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49DE" w14:textId="77777777" w:rsidR="00FF3F1F" w:rsidRDefault="00FF3F1F" w:rsidP="00FF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Dangerous Speech Project</w:t>
      </w:r>
    </w:p>
    <w:p w14:paraId="76C39972" w14:textId="747BD4F0" w:rsidR="00FF3F1F" w:rsidRDefault="00FF3F1F" w:rsidP="00FF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Benesch, Executive Director</w:t>
      </w:r>
    </w:p>
    <w:p w14:paraId="48E29569" w14:textId="1B70FE34" w:rsidR="00FF3F1F" w:rsidRPr="00235755" w:rsidRDefault="006B65AD" w:rsidP="00FF3F1F">
      <w:pPr>
        <w:rPr>
          <w:rFonts w:ascii="Times New Roman" w:hAnsi="Times New Roman" w:cs="Times New Roman"/>
        </w:rPr>
      </w:pPr>
      <w:r w:rsidRPr="006B65AD">
        <w:rPr>
          <w:rFonts w:ascii="Times New Roman" w:hAnsi="Times New Roman" w:cs="Times New Roman"/>
        </w:rPr>
        <w:t>2023-001-FB-UA</w:t>
      </w:r>
    </w:p>
    <w:p w14:paraId="69DDA4FF" w14:textId="77777777" w:rsidR="00FF3F1F" w:rsidRDefault="00FF3F1F" w:rsidP="00A126BF">
      <w:pPr>
        <w:rPr>
          <w:rFonts w:ascii="Times New Roman" w:hAnsi="Times New Roman" w:cs="Times New Roman"/>
        </w:rPr>
      </w:pPr>
    </w:p>
    <w:p w14:paraId="0DC8A6CB" w14:textId="70BBA609" w:rsidR="001451C5" w:rsidRPr="00F93B00" w:rsidRDefault="00D73FF7" w:rsidP="00A126BF">
      <w:pPr>
        <w:rPr>
          <w:rFonts w:ascii="Times New Roman" w:hAnsi="Times New Roman" w:cs="Times New Roman"/>
        </w:rPr>
      </w:pPr>
      <w:r w:rsidRPr="00F93B00">
        <w:rPr>
          <w:rFonts w:ascii="Times New Roman" w:hAnsi="Times New Roman" w:cs="Times New Roman"/>
        </w:rPr>
        <w:t>Electoral periods</w:t>
      </w:r>
      <w:r w:rsidR="00A126BF" w:rsidRPr="00F93B00">
        <w:rPr>
          <w:rFonts w:ascii="Times New Roman" w:hAnsi="Times New Roman" w:cs="Times New Roman"/>
        </w:rPr>
        <w:t xml:space="preserve"> </w:t>
      </w:r>
      <w:r w:rsidR="00B843A7" w:rsidRPr="00F93B00">
        <w:rPr>
          <w:rFonts w:ascii="Times New Roman" w:hAnsi="Times New Roman" w:cs="Times New Roman"/>
        </w:rPr>
        <w:t xml:space="preserve">require </w:t>
      </w:r>
      <w:r w:rsidR="0045721D" w:rsidRPr="00F93B00">
        <w:rPr>
          <w:rFonts w:ascii="Times New Roman" w:hAnsi="Times New Roman" w:cs="Times New Roman"/>
        </w:rPr>
        <w:t xml:space="preserve">the most vigorous </w:t>
      </w:r>
      <w:r w:rsidR="00FF2632" w:rsidRPr="00F93B00">
        <w:rPr>
          <w:rFonts w:ascii="Times New Roman" w:hAnsi="Times New Roman" w:cs="Times New Roman"/>
        </w:rPr>
        <w:t>protection of public peace</w:t>
      </w:r>
      <w:r w:rsidR="005D5421" w:rsidRPr="00F93B00">
        <w:rPr>
          <w:rFonts w:ascii="Times New Roman" w:hAnsi="Times New Roman" w:cs="Times New Roman"/>
        </w:rPr>
        <w:t xml:space="preserve"> </w:t>
      </w:r>
      <w:r w:rsidR="00FF2632" w:rsidRPr="00F93B00">
        <w:rPr>
          <w:rFonts w:ascii="Times New Roman" w:hAnsi="Times New Roman" w:cs="Times New Roman"/>
        </w:rPr>
        <w:t xml:space="preserve">and </w:t>
      </w:r>
      <w:r w:rsidR="005D5421" w:rsidRPr="00F93B00">
        <w:rPr>
          <w:rFonts w:ascii="Times New Roman" w:hAnsi="Times New Roman" w:cs="Times New Roman"/>
        </w:rPr>
        <w:t>freedom of expression</w:t>
      </w:r>
      <w:r w:rsidRPr="00F93B00">
        <w:rPr>
          <w:rFonts w:ascii="Times New Roman" w:hAnsi="Times New Roman" w:cs="Times New Roman"/>
        </w:rPr>
        <w:t xml:space="preserve"> since without b</w:t>
      </w:r>
      <w:r w:rsidR="00FA4A3A" w:rsidRPr="00F93B00">
        <w:rPr>
          <w:rFonts w:ascii="Times New Roman" w:hAnsi="Times New Roman" w:cs="Times New Roman"/>
        </w:rPr>
        <w:t>oth</w:t>
      </w:r>
      <w:r w:rsidR="005D5421" w:rsidRPr="00F93B00">
        <w:rPr>
          <w:rFonts w:ascii="Times New Roman" w:hAnsi="Times New Roman" w:cs="Times New Roman"/>
        </w:rPr>
        <w:t xml:space="preserve">, </w:t>
      </w:r>
      <w:r w:rsidR="007D28BE" w:rsidRPr="00F93B00">
        <w:rPr>
          <w:rFonts w:ascii="Times New Roman" w:hAnsi="Times New Roman" w:cs="Times New Roman"/>
        </w:rPr>
        <w:t>elections</w:t>
      </w:r>
      <w:r w:rsidR="005D5421" w:rsidRPr="00F93B00">
        <w:rPr>
          <w:rFonts w:ascii="Times New Roman" w:hAnsi="Times New Roman" w:cs="Times New Roman"/>
        </w:rPr>
        <w:t xml:space="preserve"> cannot be </w:t>
      </w:r>
      <w:r w:rsidR="002D6444" w:rsidRPr="00F93B00">
        <w:rPr>
          <w:rFonts w:ascii="Times New Roman" w:hAnsi="Times New Roman" w:cs="Times New Roman"/>
        </w:rPr>
        <w:t xml:space="preserve">properly </w:t>
      </w:r>
      <w:r w:rsidR="007B4F60" w:rsidRPr="00F93B00">
        <w:rPr>
          <w:rFonts w:ascii="Times New Roman" w:hAnsi="Times New Roman" w:cs="Times New Roman"/>
        </w:rPr>
        <w:t>conducted,</w:t>
      </w:r>
      <w:r w:rsidR="002D6444" w:rsidRPr="00F93B00">
        <w:rPr>
          <w:rFonts w:ascii="Times New Roman" w:hAnsi="Times New Roman" w:cs="Times New Roman"/>
        </w:rPr>
        <w:t xml:space="preserve"> and </w:t>
      </w:r>
      <w:r w:rsidR="00922BEB" w:rsidRPr="00F93B00">
        <w:rPr>
          <w:rFonts w:ascii="Times New Roman" w:hAnsi="Times New Roman" w:cs="Times New Roman"/>
        </w:rPr>
        <w:t xml:space="preserve">democracy may be undermined. </w:t>
      </w:r>
      <w:r w:rsidR="006C62FA" w:rsidRPr="00F93B00">
        <w:rPr>
          <w:rFonts w:ascii="Times New Roman" w:hAnsi="Times New Roman" w:cs="Times New Roman"/>
        </w:rPr>
        <w:t xml:space="preserve">Meta must </w:t>
      </w:r>
      <w:r w:rsidR="001451C5" w:rsidRPr="00F93B00">
        <w:rPr>
          <w:rFonts w:ascii="Times New Roman" w:hAnsi="Times New Roman" w:cs="Times New Roman"/>
        </w:rPr>
        <w:t xml:space="preserve">act </w:t>
      </w:r>
      <w:r w:rsidR="006C62FA" w:rsidRPr="00F93B00">
        <w:rPr>
          <w:rFonts w:ascii="Times New Roman" w:hAnsi="Times New Roman" w:cs="Times New Roman"/>
        </w:rPr>
        <w:t>accordingly</w:t>
      </w:r>
      <w:r w:rsidR="00003979">
        <w:rPr>
          <w:rFonts w:ascii="Times New Roman" w:hAnsi="Times New Roman" w:cs="Times New Roman"/>
        </w:rPr>
        <w:t>, under the Board’s guidance</w:t>
      </w:r>
      <w:r w:rsidR="00471F02">
        <w:rPr>
          <w:rFonts w:ascii="Times New Roman" w:hAnsi="Times New Roman" w:cs="Times New Roman"/>
        </w:rPr>
        <w:t>.</w:t>
      </w:r>
    </w:p>
    <w:p w14:paraId="5351123E" w14:textId="77777777" w:rsidR="00890E7F" w:rsidRPr="00F93B00" w:rsidRDefault="00890E7F" w:rsidP="00A126BF">
      <w:pPr>
        <w:rPr>
          <w:rFonts w:ascii="Times New Roman" w:hAnsi="Times New Roman" w:cs="Times New Roman"/>
        </w:rPr>
      </w:pPr>
    </w:p>
    <w:p w14:paraId="35A2E3A4" w14:textId="447E106D" w:rsidR="00FC268A" w:rsidRDefault="00552436" w:rsidP="00A126BF">
      <w:pPr>
        <w:rPr>
          <w:rFonts w:ascii="Times New Roman" w:hAnsi="Times New Roman" w:cs="Times New Roman"/>
          <w:color w:val="231F20"/>
          <w:spacing w:val="3"/>
          <w:shd w:val="clear" w:color="auto" w:fill="FFFFFF"/>
        </w:rPr>
      </w:pPr>
      <w:r w:rsidRPr="00F93B00">
        <w:rPr>
          <w:rFonts w:ascii="Times New Roman" w:hAnsi="Times New Roman" w:cs="Times New Roman"/>
        </w:rPr>
        <w:t>Election d</w:t>
      </w:r>
      <w:r w:rsidR="00B67F44" w:rsidRPr="00F93B00">
        <w:rPr>
          <w:rFonts w:ascii="Times New Roman" w:hAnsi="Times New Roman" w:cs="Times New Roman"/>
        </w:rPr>
        <w:t>enialism</w:t>
      </w:r>
      <w:r w:rsidR="00A21A7A" w:rsidRPr="00F93B00">
        <w:rPr>
          <w:rFonts w:ascii="Times New Roman" w:hAnsi="Times New Roman" w:cs="Times New Roman"/>
        </w:rPr>
        <w:t xml:space="preserve">, </w:t>
      </w:r>
      <w:hyperlink r:id="rId10" w:history="1">
        <w:r w:rsidRPr="00F93B00">
          <w:rPr>
            <w:rStyle w:val="Hyperlink"/>
            <w:rFonts w:ascii="Times New Roman" w:hAnsi="Times New Roman" w:cs="Times New Roman"/>
          </w:rPr>
          <w:t>defined by the ACLU</w:t>
        </w:r>
      </w:hyperlink>
      <w:r w:rsidRPr="00F93B00">
        <w:rPr>
          <w:rFonts w:ascii="Times New Roman" w:hAnsi="Times New Roman" w:cs="Times New Roman"/>
        </w:rPr>
        <w:t xml:space="preserve"> as </w:t>
      </w:r>
      <w:r w:rsidR="00595EBB" w:rsidRPr="00F93B00">
        <w:rPr>
          <w:rFonts w:ascii="Times New Roman" w:hAnsi="Times New Roman" w:cs="Times New Roman"/>
        </w:rPr>
        <w:t>“</w:t>
      </w:r>
      <w:r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baselessly casting doubt on or refusing to accept the outcome of free, fair, and secure elections</w:t>
      </w:r>
      <w:r w:rsidR="00BE5479">
        <w:rPr>
          <w:rFonts w:ascii="Times New Roman" w:hAnsi="Times New Roman" w:cs="Times New Roman"/>
          <w:color w:val="231F20"/>
          <w:spacing w:val="3"/>
          <w:shd w:val="clear" w:color="auto" w:fill="FFFFFF"/>
        </w:rPr>
        <w:t>,</w:t>
      </w:r>
      <w:r w:rsidR="00595EBB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”</w:t>
      </w:r>
      <w:r w:rsidR="00866D39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undermine</w:t>
      </w:r>
      <w:r w:rsidR="00BE5479">
        <w:rPr>
          <w:rFonts w:ascii="Times New Roman" w:hAnsi="Times New Roman" w:cs="Times New Roman"/>
          <w:color w:val="231F20"/>
          <w:spacing w:val="3"/>
          <w:shd w:val="clear" w:color="auto" w:fill="FFFFFF"/>
        </w:rPr>
        <w:t>s</w:t>
      </w:r>
      <w:r w:rsidR="00866D39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public confidence not only </w:t>
      </w:r>
      <w:r w:rsidR="00CE3C90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in a particular election</w:t>
      </w:r>
      <w:r w:rsidR="001F15E5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or electoral process, but in public institutions. </w:t>
      </w:r>
      <w:r w:rsidR="00A938AD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Election denialism is also routinely </w:t>
      </w:r>
      <w:r w:rsidR="002531A8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and directly </w:t>
      </w:r>
      <w:r w:rsidR="00A938AD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linked to political violence since – as in </w:t>
      </w:r>
      <w:r w:rsidR="003B57C4">
        <w:rPr>
          <w:rFonts w:ascii="Times New Roman" w:hAnsi="Times New Roman" w:cs="Times New Roman"/>
          <w:color w:val="231F20"/>
          <w:spacing w:val="3"/>
          <w:shd w:val="clear" w:color="auto" w:fill="FFFFFF"/>
        </w:rPr>
        <w:t>this</w:t>
      </w:r>
      <w:r w:rsidR="00A938AD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case – it is </w:t>
      </w:r>
      <w:r w:rsidR="00A51CE0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a powerful justification.</w:t>
      </w:r>
      <w:r w:rsidR="00003979">
        <w:rPr>
          <w:rStyle w:val="FootnoteReference"/>
          <w:rFonts w:ascii="Times New Roman" w:hAnsi="Times New Roman" w:cs="Times New Roman"/>
          <w:color w:val="231F20"/>
          <w:spacing w:val="3"/>
          <w:shd w:val="clear" w:color="auto" w:fill="FFFFFF"/>
        </w:rPr>
        <w:footnoteReference w:id="2"/>
      </w:r>
      <w:r w:rsidR="008A5926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</w:t>
      </w:r>
      <w:r w:rsidR="006A68B9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It turns the tables</w:t>
      </w:r>
      <w:r w:rsidR="0047536D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, </w:t>
      </w:r>
      <w:r w:rsidR="006A68B9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mak</w:t>
      </w:r>
      <w:r w:rsidR="0047536D">
        <w:rPr>
          <w:rFonts w:ascii="Times New Roman" w:hAnsi="Times New Roman" w:cs="Times New Roman"/>
          <w:color w:val="231F20"/>
          <w:spacing w:val="3"/>
          <w:shd w:val="clear" w:color="auto" w:fill="FFFFFF"/>
        </w:rPr>
        <w:t>ing</w:t>
      </w:r>
      <w:r w:rsidR="006A68B9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political violence seem virtuous: if elections have been stolen, those who protest, even violently, can see themselves as </w:t>
      </w:r>
      <w:r w:rsidR="00F91C13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>brave, honorable</w:t>
      </w:r>
      <w:r w:rsidR="00221431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guardians of democracy</w:t>
      </w:r>
      <w:r w:rsidR="008B03C1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, a nation, </w:t>
      </w:r>
      <w:r w:rsidR="006946DC">
        <w:rPr>
          <w:rFonts w:ascii="Times New Roman" w:hAnsi="Times New Roman" w:cs="Times New Roman"/>
          <w:color w:val="231F20"/>
          <w:spacing w:val="3"/>
          <w:shd w:val="clear" w:color="auto" w:fill="FFFFFF"/>
        </w:rPr>
        <w:t>and/or</w:t>
      </w:r>
      <w:r w:rsidR="008B03C1" w:rsidRPr="00F93B00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 an identity group. </w:t>
      </w:r>
    </w:p>
    <w:p w14:paraId="05C47B22" w14:textId="77777777" w:rsidR="00BB06B4" w:rsidRPr="00F93B00" w:rsidRDefault="00BB06B4" w:rsidP="00A126BF">
      <w:pPr>
        <w:rPr>
          <w:rFonts w:ascii="Times New Roman" w:hAnsi="Times New Roman" w:cs="Times New Roman"/>
        </w:rPr>
      </w:pPr>
    </w:p>
    <w:p w14:paraId="059B9C01" w14:textId="303C74F7" w:rsidR="00FC32B8" w:rsidRPr="00F93B00" w:rsidRDefault="007E236F" w:rsidP="00A126BF">
      <w:pPr>
        <w:rPr>
          <w:rFonts w:ascii="Times New Roman" w:hAnsi="Times New Roman" w:cs="Times New Roman"/>
        </w:rPr>
      </w:pPr>
      <w:r w:rsidRPr="00F93B00">
        <w:rPr>
          <w:rFonts w:ascii="Times New Roman" w:hAnsi="Times New Roman" w:cs="Times New Roman"/>
        </w:rPr>
        <w:t xml:space="preserve">Meta </w:t>
      </w:r>
      <w:r w:rsidR="00787A38">
        <w:rPr>
          <w:rFonts w:ascii="Times New Roman" w:hAnsi="Times New Roman" w:cs="Times New Roman"/>
        </w:rPr>
        <w:t>must</w:t>
      </w:r>
      <w:r w:rsidRPr="00F93B00">
        <w:rPr>
          <w:rFonts w:ascii="Times New Roman" w:hAnsi="Times New Roman" w:cs="Times New Roman"/>
        </w:rPr>
        <w:t xml:space="preserve"> be alert to the fact that election denialism usually begins </w:t>
      </w:r>
      <w:r w:rsidR="00D24053">
        <w:rPr>
          <w:rFonts w:ascii="Times New Roman" w:hAnsi="Times New Roman" w:cs="Times New Roman"/>
        </w:rPr>
        <w:t>long</w:t>
      </w:r>
      <w:r w:rsidRPr="00F93B00">
        <w:rPr>
          <w:rFonts w:ascii="Times New Roman" w:hAnsi="Times New Roman" w:cs="Times New Roman"/>
        </w:rPr>
        <w:t xml:space="preserve"> before votes are cast</w:t>
      </w:r>
      <w:r w:rsidR="00517C79">
        <w:rPr>
          <w:rFonts w:ascii="Times New Roman" w:hAnsi="Times New Roman" w:cs="Times New Roman"/>
        </w:rPr>
        <w:t>, with assertions that the relevant institutions and technology are</w:t>
      </w:r>
      <w:r w:rsidR="000B58CC">
        <w:rPr>
          <w:rFonts w:ascii="Times New Roman" w:hAnsi="Times New Roman" w:cs="Times New Roman"/>
        </w:rPr>
        <w:t xml:space="preserve">n’t adequate to conduct fair elections, and that </w:t>
      </w:r>
      <w:r w:rsidR="0048698A">
        <w:rPr>
          <w:rFonts w:ascii="Times New Roman" w:hAnsi="Times New Roman" w:cs="Times New Roman"/>
        </w:rPr>
        <w:t xml:space="preserve">the people </w:t>
      </w:r>
      <w:r w:rsidR="00787A38">
        <w:rPr>
          <w:rFonts w:ascii="Times New Roman" w:hAnsi="Times New Roman" w:cs="Times New Roman"/>
        </w:rPr>
        <w:t>involved</w:t>
      </w:r>
      <w:r w:rsidR="0048698A">
        <w:rPr>
          <w:rFonts w:ascii="Times New Roman" w:hAnsi="Times New Roman" w:cs="Times New Roman"/>
        </w:rPr>
        <w:t xml:space="preserve"> </w:t>
      </w:r>
      <w:r w:rsidR="000B58CC">
        <w:rPr>
          <w:rFonts w:ascii="Times New Roman" w:hAnsi="Times New Roman" w:cs="Times New Roman"/>
        </w:rPr>
        <w:t xml:space="preserve">are corrupt. </w:t>
      </w:r>
      <w:r w:rsidR="000C53CE">
        <w:rPr>
          <w:rFonts w:ascii="Times New Roman" w:hAnsi="Times New Roman" w:cs="Times New Roman"/>
        </w:rPr>
        <w:t xml:space="preserve">This prepares </w:t>
      </w:r>
      <w:r w:rsidR="00292C4E">
        <w:rPr>
          <w:rFonts w:ascii="Times New Roman" w:hAnsi="Times New Roman" w:cs="Times New Roman"/>
        </w:rPr>
        <w:t xml:space="preserve">followers to </w:t>
      </w:r>
      <w:r w:rsidR="009A6DBB">
        <w:rPr>
          <w:rFonts w:ascii="Times New Roman" w:hAnsi="Times New Roman" w:cs="Times New Roman"/>
        </w:rPr>
        <w:t>believe</w:t>
      </w:r>
      <w:r w:rsidR="00292C4E">
        <w:rPr>
          <w:rFonts w:ascii="Times New Roman" w:hAnsi="Times New Roman" w:cs="Times New Roman"/>
        </w:rPr>
        <w:t xml:space="preserve"> a subsequent </w:t>
      </w:r>
      <w:r w:rsidR="009A6DBB">
        <w:rPr>
          <w:rFonts w:ascii="Times New Roman" w:hAnsi="Times New Roman" w:cs="Times New Roman"/>
        </w:rPr>
        <w:t>assertion</w:t>
      </w:r>
      <w:r w:rsidR="00292C4E">
        <w:rPr>
          <w:rFonts w:ascii="Times New Roman" w:hAnsi="Times New Roman" w:cs="Times New Roman"/>
        </w:rPr>
        <w:t xml:space="preserve"> that an election was </w:t>
      </w:r>
      <w:proofErr w:type="gramStart"/>
      <w:r w:rsidR="00292C4E">
        <w:rPr>
          <w:rFonts w:ascii="Times New Roman" w:hAnsi="Times New Roman" w:cs="Times New Roman"/>
        </w:rPr>
        <w:t>rigged</w:t>
      </w:r>
      <w:r w:rsidR="00B561A2">
        <w:rPr>
          <w:rFonts w:ascii="Times New Roman" w:hAnsi="Times New Roman" w:cs="Times New Roman"/>
        </w:rPr>
        <w:t>, and</w:t>
      </w:r>
      <w:proofErr w:type="gramEnd"/>
      <w:r w:rsidR="00B561A2">
        <w:rPr>
          <w:rFonts w:ascii="Times New Roman" w:hAnsi="Times New Roman" w:cs="Times New Roman"/>
        </w:rPr>
        <w:t xml:space="preserve"> may discoura</w:t>
      </w:r>
      <w:r w:rsidR="001606EA">
        <w:rPr>
          <w:rFonts w:ascii="Times New Roman" w:hAnsi="Times New Roman" w:cs="Times New Roman"/>
        </w:rPr>
        <w:t>ge</w:t>
      </w:r>
      <w:r w:rsidR="00B561A2">
        <w:rPr>
          <w:rFonts w:ascii="Times New Roman" w:hAnsi="Times New Roman" w:cs="Times New Roman"/>
        </w:rPr>
        <w:t xml:space="preserve"> voting. </w:t>
      </w:r>
      <w:r w:rsidR="000B58CC">
        <w:rPr>
          <w:rFonts w:ascii="Times New Roman" w:hAnsi="Times New Roman" w:cs="Times New Roman"/>
        </w:rPr>
        <w:t xml:space="preserve">Denialism </w:t>
      </w:r>
      <w:r w:rsidR="00750621">
        <w:rPr>
          <w:rFonts w:ascii="Times New Roman" w:hAnsi="Times New Roman" w:cs="Times New Roman"/>
        </w:rPr>
        <w:t>is</w:t>
      </w:r>
      <w:r w:rsidR="002374FD">
        <w:rPr>
          <w:rFonts w:ascii="Times New Roman" w:hAnsi="Times New Roman" w:cs="Times New Roman"/>
        </w:rPr>
        <w:t xml:space="preserve"> </w:t>
      </w:r>
      <w:r w:rsidR="00824FB5">
        <w:rPr>
          <w:rFonts w:ascii="Times New Roman" w:hAnsi="Times New Roman" w:cs="Times New Roman"/>
        </w:rPr>
        <w:t xml:space="preserve">a way of obstructing </w:t>
      </w:r>
      <w:r w:rsidR="004D473C">
        <w:rPr>
          <w:rFonts w:ascii="Times New Roman" w:hAnsi="Times New Roman" w:cs="Times New Roman"/>
        </w:rPr>
        <w:t xml:space="preserve">a fair election, </w:t>
      </w:r>
      <w:r w:rsidR="000F2345">
        <w:rPr>
          <w:rFonts w:ascii="Times New Roman" w:hAnsi="Times New Roman" w:cs="Times New Roman"/>
        </w:rPr>
        <w:t>for example when</w:t>
      </w:r>
      <w:r w:rsidR="004D473C">
        <w:rPr>
          <w:rFonts w:ascii="Times New Roman" w:hAnsi="Times New Roman" w:cs="Times New Roman"/>
        </w:rPr>
        <w:t xml:space="preserve"> </w:t>
      </w:r>
      <w:r w:rsidR="00241F22" w:rsidRPr="00F93B00">
        <w:rPr>
          <w:rFonts w:ascii="Times New Roman" w:hAnsi="Times New Roman" w:cs="Times New Roman"/>
        </w:rPr>
        <w:t>candidates b</w:t>
      </w:r>
      <w:r w:rsidR="00D940F5" w:rsidRPr="00F93B00">
        <w:rPr>
          <w:rFonts w:ascii="Times New Roman" w:hAnsi="Times New Roman" w:cs="Times New Roman"/>
        </w:rPr>
        <w:t>aselessly predict fraud</w:t>
      </w:r>
      <w:r w:rsidR="00704E9F" w:rsidRPr="00F93B00">
        <w:rPr>
          <w:rFonts w:ascii="Times New Roman" w:hAnsi="Times New Roman" w:cs="Times New Roman"/>
        </w:rPr>
        <w:t xml:space="preserve"> </w:t>
      </w:r>
      <w:r w:rsidR="004D473C">
        <w:rPr>
          <w:rFonts w:ascii="Times New Roman" w:hAnsi="Times New Roman" w:cs="Times New Roman"/>
        </w:rPr>
        <w:t xml:space="preserve">to </w:t>
      </w:r>
      <w:r w:rsidR="00216F98">
        <w:rPr>
          <w:rFonts w:ascii="Times New Roman" w:hAnsi="Times New Roman" w:cs="Times New Roman"/>
        </w:rPr>
        <w:t xml:space="preserve">try and </w:t>
      </w:r>
      <w:r w:rsidR="002C12AB">
        <w:rPr>
          <w:rFonts w:ascii="Times New Roman" w:hAnsi="Times New Roman" w:cs="Times New Roman"/>
        </w:rPr>
        <w:t xml:space="preserve">secure victory </w:t>
      </w:r>
      <w:r w:rsidR="00D72D47">
        <w:rPr>
          <w:rFonts w:ascii="Times New Roman" w:hAnsi="Times New Roman" w:cs="Times New Roman"/>
        </w:rPr>
        <w:t>whether they win legitimately or not</w:t>
      </w:r>
      <w:r w:rsidR="00241F22" w:rsidRPr="00F93B00">
        <w:rPr>
          <w:rFonts w:ascii="Times New Roman" w:hAnsi="Times New Roman" w:cs="Times New Roman"/>
        </w:rPr>
        <w:t xml:space="preserve">, telling their followers </w:t>
      </w:r>
      <w:r w:rsidR="004745B4" w:rsidRPr="00F93B00">
        <w:rPr>
          <w:rFonts w:ascii="Times New Roman" w:hAnsi="Times New Roman" w:cs="Times New Roman"/>
        </w:rPr>
        <w:t>something like</w:t>
      </w:r>
      <w:r w:rsidR="00813BD4" w:rsidRPr="00F93B00">
        <w:rPr>
          <w:rFonts w:ascii="Times New Roman" w:hAnsi="Times New Roman" w:cs="Times New Roman"/>
        </w:rPr>
        <w:t xml:space="preserve">: “if they tell you I lost, you will know the </w:t>
      </w:r>
      <w:r w:rsidR="004745B4" w:rsidRPr="00F93B00">
        <w:rPr>
          <w:rFonts w:ascii="Times New Roman" w:hAnsi="Times New Roman" w:cs="Times New Roman"/>
        </w:rPr>
        <w:t>election</w:t>
      </w:r>
      <w:r w:rsidR="00813BD4" w:rsidRPr="00F93B00">
        <w:rPr>
          <w:rFonts w:ascii="Times New Roman" w:hAnsi="Times New Roman" w:cs="Times New Roman"/>
        </w:rPr>
        <w:t xml:space="preserve"> was fraudulent.”</w:t>
      </w:r>
      <w:r w:rsidR="00736421">
        <w:rPr>
          <w:rStyle w:val="FootnoteReference"/>
          <w:rFonts w:ascii="Times New Roman" w:hAnsi="Times New Roman" w:cs="Times New Roman"/>
        </w:rPr>
        <w:footnoteReference w:id="3"/>
      </w:r>
      <w:r w:rsidR="00813BD4" w:rsidRPr="00F93B00">
        <w:rPr>
          <w:rFonts w:ascii="Times New Roman" w:hAnsi="Times New Roman" w:cs="Times New Roman"/>
        </w:rPr>
        <w:t xml:space="preserve"> </w:t>
      </w:r>
    </w:p>
    <w:p w14:paraId="33EA6F33" w14:textId="77777777" w:rsidR="00E440CC" w:rsidRPr="00F93B00" w:rsidRDefault="00E440CC" w:rsidP="00A126BF">
      <w:pPr>
        <w:rPr>
          <w:rFonts w:ascii="Times New Roman" w:hAnsi="Times New Roman" w:cs="Times New Roman"/>
        </w:rPr>
      </w:pPr>
    </w:p>
    <w:p w14:paraId="452FC182" w14:textId="77777777" w:rsidR="00F16176" w:rsidRDefault="00761071" w:rsidP="00A126BF">
      <w:pPr>
        <w:rPr>
          <w:rFonts w:ascii="Times New Roman" w:hAnsi="Times New Roman" w:cs="Times New Roman"/>
        </w:rPr>
      </w:pPr>
      <w:r w:rsidRPr="00F93B00">
        <w:rPr>
          <w:rFonts w:ascii="Times New Roman" w:hAnsi="Times New Roman" w:cs="Times New Roman"/>
        </w:rPr>
        <w:t xml:space="preserve">Many elections are not free, fair, and secure, however, and it is </w:t>
      </w:r>
      <w:r w:rsidR="0034773B" w:rsidRPr="00F93B00">
        <w:rPr>
          <w:rFonts w:ascii="Times New Roman" w:hAnsi="Times New Roman" w:cs="Times New Roman"/>
        </w:rPr>
        <w:t xml:space="preserve">vital to allow criticism and inquiry into </w:t>
      </w:r>
      <w:r w:rsidR="001F299A" w:rsidRPr="00F93B00">
        <w:rPr>
          <w:rFonts w:ascii="Times New Roman" w:hAnsi="Times New Roman" w:cs="Times New Roman"/>
        </w:rPr>
        <w:t xml:space="preserve">possible flaws and irregularities. </w:t>
      </w:r>
    </w:p>
    <w:p w14:paraId="57B7ED35" w14:textId="77777777" w:rsidR="00F16176" w:rsidRDefault="00F16176" w:rsidP="00A126BF">
      <w:pPr>
        <w:rPr>
          <w:rFonts w:ascii="Times New Roman" w:hAnsi="Times New Roman" w:cs="Times New Roman"/>
        </w:rPr>
      </w:pPr>
    </w:p>
    <w:p w14:paraId="2092D9CA" w14:textId="7FC6B1B0" w:rsidR="00701D2F" w:rsidRDefault="00E93B46" w:rsidP="00A1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</w:t>
      </w:r>
      <w:r w:rsidR="00B96E40">
        <w:rPr>
          <w:rFonts w:ascii="Times New Roman" w:hAnsi="Times New Roman" w:cs="Times New Roman"/>
        </w:rPr>
        <w:t xml:space="preserve">many key judgments and decisions regarding elections, </w:t>
      </w:r>
      <w:r w:rsidR="001F299A" w:rsidRPr="00F93B00">
        <w:rPr>
          <w:rFonts w:ascii="Times New Roman" w:hAnsi="Times New Roman" w:cs="Times New Roman"/>
        </w:rPr>
        <w:t xml:space="preserve">Meta </w:t>
      </w:r>
      <w:r w:rsidR="00345E9F">
        <w:rPr>
          <w:rFonts w:ascii="Times New Roman" w:hAnsi="Times New Roman" w:cs="Times New Roman"/>
        </w:rPr>
        <w:t>needs advice from external experts with specialized knowledge</w:t>
      </w:r>
      <w:r w:rsidR="00E02424">
        <w:rPr>
          <w:rFonts w:ascii="Times New Roman" w:hAnsi="Times New Roman" w:cs="Times New Roman"/>
        </w:rPr>
        <w:t xml:space="preserve"> </w:t>
      </w:r>
      <w:r w:rsidR="00E4743B">
        <w:rPr>
          <w:rFonts w:ascii="Times New Roman" w:hAnsi="Times New Roman" w:cs="Times New Roman"/>
        </w:rPr>
        <w:t>about</w:t>
      </w:r>
      <w:r w:rsidR="00E02424">
        <w:rPr>
          <w:rFonts w:ascii="Times New Roman" w:hAnsi="Times New Roman" w:cs="Times New Roman"/>
        </w:rPr>
        <w:t xml:space="preserve"> elections, and electoral processes in specific countries. </w:t>
      </w:r>
      <w:r w:rsidR="00111656">
        <w:rPr>
          <w:rFonts w:ascii="Times New Roman" w:hAnsi="Times New Roman" w:cs="Times New Roman"/>
        </w:rPr>
        <w:t xml:space="preserve">Well in advance of an election like the Brazilian one, when there are warning signs for election denialism and coordinated violence, Meta should </w:t>
      </w:r>
      <w:r w:rsidR="00A4714B">
        <w:rPr>
          <w:rFonts w:ascii="Times New Roman" w:hAnsi="Times New Roman" w:cs="Times New Roman"/>
        </w:rPr>
        <w:t>convene</w:t>
      </w:r>
      <w:r w:rsidR="00111656">
        <w:rPr>
          <w:rFonts w:ascii="Times New Roman" w:hAnsi="Times New Roman" w:cs="Times New Roman"/>
        </w:rPr>
        <w:t xml:space="preserve"> a body of external experts to advise on country conditions</w:t>
      </w:r>
      <w:r w:rsidR="00E70895">
        <w:rPr>
          <w:rFonts w:ascii="Times New Roman" w:hAnsi="Times New Roman" w:cs="Times New Roman"/>
        </w:rPr>
        <w:t xml:space="preserve"> and answer questions </w:t>
      </w:r>
      <w:r w:rsidR="00736833">
        <w:rPr>
          <w:rFonts w:ascii="Times New Roman" w:hAnsi="Times New Roman" w:cs="Times New Roman"/>
        </w:rPr>
        <w:t xml:space="preserve">relevant to content moderation, </w:t>
      </w:r>
      <w:r w:rsidR="00E70895">
        <w:rPr>
          <w:rFonts w:ascii="Times New Roman" w:hAnsi="Times New Roman" w:cs="Times New Roman"/>
        </w:rPr>
        <w:t>r</w:t>
      </w:r>
      <w:r w:rsidR="00111656">
        <w:rPr>
          <w:rFonts w:ascii="Times New Roman" w:hAnsi="Times New Roman" w:cs="Times New Roman"/>
        </w:rPr>
        <w:t>eview key moderation decisions, and flag content they consider harmful</w:t>
      </w:r>
      <w:r w:rsidR="00C55480">
        <w:rPr>
          <w:rFonts w:ascii="Times New Roman" w:hAnsi="Times New Roman" w:cs="Times New Roman"/>
        </w:rPr>
        <w:t xml:space="preserve">. </w:t>
      </w:r>
      <w:r w:rsidR="00A655E8">
        <w:rPr>
          <w:rFonts w:ascii="Times New Roman" w:hAnsi="Times New Roman" w:cs="Times New Roman"/>
        </w:rPr>
        <w:t>Such bodies</w:t>
      </w:r>
      <w:r w:rsidR="00DD617C">
        <w:rPr>
          <w:rFonts w:ascii="Times New Roman" w:hAnsi="Times New Roman" w:cs="Times New Roman"/>
        </w:rPr>
        <w:t xml:space="preserve"> would </w:t>
      </w:r>
      <w:r w:rsidR="001754A2">
        <w:rPr>
          <w:rFonts w:ascii="Times New Roman" w:hAnsi="Times New Roman" w:cs="Times New Roman"/>
        </w:rPr>
        <w:t>work in conjunction</w:t>
      </w:r>
      <w:r w:rsidR="00923007">
        <w:rPr>
          <w:rFonts w:ascii="Times New Roman" w:hAnsi="Times New Roman" w:cs="Times New Roman"/>
        </w:rPr>
        <w:t xml:space="preserve"> </w:t>
      </w:r>
      <w:r w:rsidR="00122866">
        <w:rPr>
          <w:rFonts w:ascii="Times New Roman" w:hAnsi="Times New Roman" w:cs="Times New Roman"/>
        </w:rPr>
        <w:t xml:space="preserve">with internal </w:t>
      </w:r>
      <w:r w:rsidR="003B76A5">
        <w:rPr>
          <w:rFonts w:ascii="Times New Roman" w:hAnsi="Times New Roman" w:cs="Times New Roman"/>
        </w:rPr>
        <w:t>Elections Operations Center</w:t>
      </w:r>
      <w:r w:rsidR="00122866">
        <w:rPr>
          <w:rFonts w:ascii="Times New Roman" w:hAnsi="Times New Roman" w:cs="Times New Roman"/>
        </w:rPr>
        <w:t>s</w:t>
      </w:r>
      <w:r w:rsidR="003B76A5">
        <w:rPr>
          <w:rFonts w:ascii="Times New Roman" w:hAnsi="Times New Roman" w:cs="Times New Roman"/>
        </w:rPr>
        <w:t xml:space="preserve"> </w:t>
      </w:r>
      <w:r w:rsidR="00122866">
        <w:rPr>
          <w:rFonts w:ascii="Times New Roman" w:hAnsi="Times New Roman" w:cs="Times New Roman"/>
        </w:rPr>
        <w:t xml:space="preserve">like the one </w:t>
      </w:r>
      <w:r w:rsidR="0074677D">
        <w:rPr>
          <w:rFonts w:ascii="Times New Roman" w:hAnsi="Times New Roman" w:cs="Times New Roman"/>
        </w:rPr>
        <w:t xml:space="preserve">Meta assembled for the 2022 </w:t>
      </w:r>
      <w:r w:rsidR="00D32D39">
        <w:rPr>
          <w:rFonts w:ascii="Times New Roman" w:hAnsi="Times New Roman" w:cs="Times New Roman"/>
        </w:rPr>
        <w:t>Bra</w:t>
      </w:r>
      <w:r w:rsidR="00A42E7C">
        <w:rPr>
          <w:rFonts w:ascii="Times New Roman" w:hAnsi="Times New Roman" w:cs="Times New Roman"/>
        </w:rPr>
        <w:t xml:space="preserve">zilian </w:t>
      </w:r>
      <w:r w:rsidR="0074677D">
        <w:rPr>
          <w:rFonts w:ascii="Times New Roman" w:hAnsi="Times New Roman" w:cs="Times New Roman"/>
        </w:rPr>
        <w:t xml:space="preserve">election. </w:t>
      </w:r>
      <w:r w:rsidR="00B4770B">
        <w:rPr>
          <w:rFonts w:ascii="Times New Roman" w:hAnsi="Times New Roman" w:cs="Times New Roman"/>
        </w:rPr>
        <w:t>They</w:t>
      </w:r>
      <w:r w:rsidR="00771AFF">
        <w:rPr>
          <w:rFonts w:ascii="Times New Roman" w:hAnsi="Times New Roman" w:cs="Times New Roman"/>
        </w:rPr>
        <w:t xml:space="preserve"> would </w:t>
      </w:r>
      <w:r w:rsidR="004705EE">
        <w:rPr>
          <w:rFonts w:ascii="Times New Roman" w:hAnsi="Times New Roman" w:cs="Times New Roman"/>
        </w:rPr>
        <w:t>also</w:t>
      </w:r>
      <w:r w:rsidR="00771AFF">
        <w:rPr>
          <w:rFonts w:ascii="Times New Roman" w:hAnsi="Times New Roman" w:cs="Times New Roman"/>
        </w:rPr>
        <w:t xml:space="preserve"> build on the sort of collaboration that Meta enjoyed </w:t>
      </w:r>
      <w:r w:rsidR="00CE05A3">
        <w:rPr>
          <w:rFonts w:ascii="Times New Roman" w:hAnsi="Times New Roman" w:cs="Times New Roman"/>
        </w:rPr>
        <w:t xml:space="preserve">from </w:t>
      </w:r>
      <w:r w:rsidR="00B20708">
        <w:rPr>
          <w:rFonts w:ascii="Times New Roman" w:hAnsi="Times New Roman" w:cs="Times New Roman"/>
        </w:rPr>
        <w:t>Brazil’s</w:t>
      </w:r>
      <w:r w:rsidR="00CE05A3">
        <w:rPr>
          <w:rFonts w:ascii="Times New Roman" w:hAnsi="Times New Roman" w:cs="Times New Roman"/>
        </w:rPr>
        <w:t xml:space="preserve"> Superior Electoral Court (TSE)</w:t>
      </w:r>
      <w:r w:rsidR="009F012B">
        <w:rPr>
          <w:rFonts w:ascii="Times New Roman" w:hAnsi="Times New Roman" w:cs="Times New Roman"/>
        </w:rPr>
        <w:t xml:space="preserve">, since collaboration would be more extensive and </w:t>
      </w:r>
      <w:r w:rsidR="008D5F94">
        <w:rPr>
          <w:rFonts w:ascii="Times New Roman" w:hAnsi="Times New Roman" w:cs="Times New Roman"/>
        </w:rPr>
        <w:t>would include a wider variety of participants.</w:t>
      </w:r>
      <w:r w:rsidR="007A0C5B">
        <w:rPr>
          <w:rFonts w:ascii="Times New Roman" w:hAnsi="Times New Roman" w:cs="Times New Roman"/>
        </w:rPr>
        <w:t xml:space="preserve"> </w:t>
      </w:r>
    </w:p>
    <w:p w14:paraId="424B9DDE" w14:textId="77777777" w:rsidR="00701D2F" w:rsidRDefault="00701D2F" w:rsidP="00A126BF">
      <w:pPr>
        <w:rPr>
          <w:rFonts w:ascii="Times New Roman" w:hAnsi="Times New Roman" w:cs="Times New Roman"/>
        </w:rPr>
      </w:pPr>
    </w:p>
    <w:p w14:paraId="3A2D86BF" w14:textId="172B1377" w:rsidR="00C55480" w:rsidRDefault="00424BEF" w:rsidP="00A1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Experts</w:t>
      </w:r>
      <w:r w:rsidR="00C55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might</w:t>
      </w:r>
      <w:r w:rsidR="00C55480">
        <w:rPr>
          <w:rFonts w:ascii="Times New Roman" w:hAnsi="Times New Roman" w:cs="Times New Roman"/>
        </w:rPr>
        <w:t xml:space="preserve"> </w:t>
      </w:r>
      <w:r w:rsidR="000A6F02">
        <w:rPr>
          <w:rFonts w:ascii="Times New Roman" w:hAnsi="Times New Roman" w:cs="Times New Roman"/>
        </w:rPr>
        <w:t>be drawn from</w:t>
      </w:r>
      <w:r w:rsidR="00C55480">
        <w:rPr>
          <w:rFonts w:ascii="Times New Roman" w:hAnsi="Times New Roman" w:cs="Times New Roman"/>
        </w:rPr>
        <w:t xml:space="preserve"> local or national NGOs and civil society organizations, human rights defenders, scholars, journalists, </w:t>
      </w:r>
      <w:r w:rsidR="00577930">
        <w:rPr>
          <w:rFonts w:ascii="Times New Roman" w:hAnsi="Times New Roman" w:cs="Times New Roman"/>
        </w:rPr>
        <w:t xml:space="preserve">an electoral administrative </w:t>
      </w:r>
      <w:r w:rsidR="00831B36">
        <w:rPr>
          <w:rFonts w:ascii="Times New Roman" w:hAnsi="Times New Roman" w:cs="Times New Roman"/>
        </w:rPr>
        <w:t>council</w:t>
      </w:r>
      <w:r w:rsidR="00577930">
        <w:rPr>
          <w:rFonts w:ascii="Times New Roman" w:hAnsi="Times New Roman" w:cs="Times New Roman"/>
        </w:rPr>
        <w:t xml:space="preserve"> </w:t>
      </w:r>
      <w:r w:rsidR="00526436">
        <w:rPr>
          <w:rFonts w:ascii="Times New Roman" w:hAnsi="Times New Roman" w:cs="Times New Roman"/>
        </w:rPr>
        <w:t>and/</w:t>
      </w:r>
      <w:r w:rsidR="00432A3B">
        <w:rPr>
          <w:rFonts w:ascii="Times New Roman" w:hAnsi="Times New Roman" w:cs="Times New Roman"/>
        </w:rPr>
        <w:t xml:space="preserve">or court </w:t>
      </w:r>
      <w:r w:rsidR="00526436">
        <w:rPr>
          <w:rFonts w:ascii="Times New Roman" w:hAnsi="Times New Roman" w:cs="Times New Roman"/>
        </w:rPr>
        <w:t xml:space="preserve">like the </w:t>
      </w:r>
      <w:r w:rsidR="000E350B">
        <w:rPr>
          <w:rFonts w:ascii="Times New Roman" w:hAnsi="Times New Roman" w:cs="Times New Roman"/>
        </w:rPr>
        <w:t>T</w:t>
      </w:r>
      <w:r w:rsidR="00526436">
        <w:rPr>
          <w:rFonts w:ascii="Times New Roman" w:hAnsi="Times New Roman" w:cs="Times New Roman"/>
        </w:rPr>
        <w:t>SE</w:t>
      </w:r>
      <w:r w:rsidR="00432A3B">
        <w:rPr>
          <w:rFonts w:ascii="Times New Roman" w:hAnsi="Times New Roman" w:cs="Times New Roman"/>
        </w:rPr>
        <w:t xml:space="preserve"> </w:t>
      </w:r>
      <w:r w:rsidR="00325F8B">
        <w:rPr>
          <w:rFonts w:ascii="Times New Roman" w:hAnsi="Times New Roman" w:cs="Times New Roman"/>
        </w:rPr>
        <w:t>(</w:t>
      </w:r>
      <w:r w:rsidR="00577930">
        <w:rPr>
          <w:rFonts w:ascii="Times New Roman" w:hAnsi="Times New Roman" w:cs="Times New Roman"/>
        </w:rPr>
        <w:t>whe</w:t>
      </w:r>
      <w:r w:rsidR="00523886">
        <w:rPr>
          <w:rFonts w:ascii="Times New Roman" w:hAnsi="Times New Roman" w:cs="Times New Roman"/>
        </w:rPr>
        <w:t>re</w:t>
      </w:r>
      <w:r w:rsidR="00577930">
        <w:rPr>
          <w:rFonts w:ascii="Times New Roman" w:hAnsi="Times New Roman" w:cs="Times New Roman"/>
        </w:rPr>
        <w:t xml:space="preserve"> such a</w:t>
      </w:r>
      <w:r w:rsidR="009C1DD0">
        <w:rPr>
          <w:rFonts w:ascii="Times New Roman" w:hAnsi="Times New Roman" w:cs="Times New Roman"/>
        </w:rPr>
        <w:t xml:space="preserve">n </w:t>
      </w:r>
      <w:r w:rsidR="00E024E9">
        <w:rPr>
          <w:rFonts w:ascii="Times New Roman" w:hAnsi="Times New Roman" w:cs="Times New Roman"/>
        </w:rPr>
        <w:t>institution</w:t>
      </w:r>
      <w:r w:rsidR="00577930">
        <w:rPr>
          <w:rFonts w:ascii="Times New Roman" w:hAnsi="Times New Roman" w:cs="Times New Roman"/>
        </w:rPr>
        <w:t xml:space="preserve"> is </w:t>
      </w:r>
      <w:r w:rsidR="001C63F7">
        <w:rPr>
          <w:rFonts w:ascii="Times New Roman" w:hAnsi="Times New Roman" w:cs="Times New Roman"/>
        </w:rPr>
        <w:t xml:space="preserve">highly regarded and </w:t>
      </w:r>
      <w:r w:rsidR="00577930">
        <w:rPr>
          <w:rFonts w:ascii="Times New Roman" w:hAnsi="Times New Roman" w:cs="Times New Roman"/>
        </w:rPr>
        <w:t>independent</w:t>
      </w:r>
      <w:r w:rsidR="00325F8B">
        <w:rPr>
          <w:rFonts w:ascii="Times New Roman" w:hAnsi="Times New Roman" w:cs="Times New Roman"/>
        </w:rPr>
        <w:t>)</w:t>
      </w:r>
      <w:r w:rsidR="001C63F7">
        <w:rPr>
          <w:rFonts w:ascii="Times New Roman" w:hAnsi="Times New Roman" w:cs="Times New Roman"/>
        </w:rPr>
        <w:t xml:space="preserve">, and </w:t>
      </w:r>
      <w:r w:rsidR="001A66C9">
        <w:rPr>
          <w:rFonts w:ascii="Times New Roman" w:hAnsi="Times New Roman" w:cs="Times New Roman"/>
        </w:rPr>
        <w:t xml:space="preserve">international </w:t>
      </w:r>
      <w:r w:rsidR="00E306E4">
        <w:rPr>
          <w:rFonts w:ascii="Times New Roman" w:hAnsi="Times New Roman" w:cs="Times New Roman"/>
        </w:rPr>
        <w:t xml:space="preserve">monitors from organizations like </w:t>
      </w:r>
      <w:r w:rsidR="00C50D67">
        <w:rPr>
          <w:rFonts w:ascii="Times New Roman" w:hAnsi="Times New Roman" w:cs="Times New Roman"/>
        </w:rPr>
        <w:t xml:space="preserve">the Carter Center, </w:t>
      </w:r>
      <w:r w:rsidR="00CF0DBD">
        <w:rPr>
          <w:rFonts w:ascii="Times New Roman" w:hAnsi="Times New Roman" w:cs="Times New Roman"/>
        </w:rPr>
        <w:t>the International Foundation for Electoral Systems</w:t>
      </w:r>
      <w:r w:rsidR="0035252E">
        <w:rPr>
          <w:rFonts w:ascii="Times New Roman" w:hAnsi="Times New Roman" w:cs="Times New Roman"/>
        </w:rPr>
        <w:t>,</w:t>
      </w:r>
      <w:r w:rsidR="00C50D67">
        <w:rPr>
          <w:rFonts w:ascii="Times New Roman" w:hAnsi="Times New Roman" w:cs="Times New Roman"/>
        </w:rPr>
        <w:t xml:space="preserve"> or the U</w:t>
      </w:r>
      <w:r w:rsidR="00831B36">
        <w:rPr>
          <w:rFonts w:ascii="Times New Roman" w:hAnsi="Times New Roman" w:cs="Times New Roman"/>
        </w:rPr>
        <w:t>nited Nations</w:t>
      </w:r>
      <w:r w:rsidR="00C50D67">
        <w:rPr>
          <w:rFonts w:ascii="Times New Roman" w:hAnsi="Times New Roman" w:cs="Times New Roman"/>
        </w:rPr>
        <w:t xml:space="preserve">. The identity of </w:t>
      </w:r>
      <w:r w:rsidR="00E42F45">
        <w:rPr>
          <w:rFonts w:ascii="Times New Roman" w:hAnsi="Times New Roman" w:cs="Times New Roman"/>
        </w:rPr>
        <w:t xml:space="preserve">experts may be kept confidential to protect them from possible </w:t>
      </w:r>
      <w:r w:rsidR="00EC3EF0">
        <w:rPr>
          <w:rFonts w:ascii="Times New Roman" w:hAnsi="Times New Roman" w:cs="Times New Roman"/>
        </w:rPr>
        <w:t xml:space="preserve">repercussions, but </w:t>
      </w:r>
      <w:r w:rsidR="00FE7A68">
        <w:rPr>
          <w:rFonts w:ascii="Times New Roman" w:hAnsi="Times New Roman" w:cs="Times New Roman"/>
        </w:rPr>
        <w:t>the expert body’s membership</w:t>
      </w:r>
      <w:r w:rsidR="00EC3EF0">
        <w:rPr>
          <w:rFonts w:ascii="Times New Roman" w:hAnsi="Times New Roman" w:cs="Times New Roman"/>
        </w:rPr>
        <w:t xml:space="preserve"> should be disclosed to a trusted external </w:t>
      </w:r>
      <w:r w:rsidR="002575B3">
        <w:rPr>
          <w:rFonts w:ascii="Times New Roman" w:hAnsi="Times New Roman" w:cs="Times New Roman"/>
        </w:rPr>
        <w:t>organization</w:t>
      </w:r>
      <w:r w:rsidR="00C01C69">
        <w:rPr>
          <w:rFonts w:ascii="Times New Roman" w:hAnsi="Times New Roman" w:cs="Times New Roman"/>
        </w:rPr>
        <w:t xml:space="preserve"> </w:t>
      </w:r>
      <w:r w:rsidR="00767A4A">
        <w:rPr>
          <w:rFonts w:ascii="Times New Roman" w:hAnsi="Times New Roman" w:cs="Times New Roman"/>
        </w:rPr>
        <w:t>(</w:t>
      </w:r>
      <w:r w:rsidR="00EC57B1">
        <w:rPr>
          <w:rFonts w:ascii="Times New Roman" w:hAnsi="Times New Roman" w:cs="Times New Roman"/>
        </w:rPr>
        <w:t>possibly even</w:t>
      </w:r>
      <w:r w:rsidR="00C01C69">
        <w:rPr>
          <w:rFonts w:ascii="Times New Roman" w:hAnsi="Times New Roman" w:cs="Times New Roman"/>
        </w:rPr>
        <w:t xml:space="preserve"> the Oversight Board</w:t>
      </w:r>
      <w:r w:rsidR="00767A4A">
        <w:rPr>
          <w:rFonts w:ascii="Times New Roman" w:hAnsi="Times New Roman" w:cs="Times New Roman"/>
        </w:rPr>
        <w:t>)</w:t>
      </w:r>
      <w:r w:rsidR="009F64AD">
        <w:rPr>
          <w:rFonts w:ascii="Times New Roman" w:hAnsi="Times New Roman" w:cs="Times New Roman"/>
        </w:rPr>
        <w:t xml:space="preserve"> </w:t>
      </w:r>
      <w:r w:rsidR="00BF4A87">
        <w:rPr>
          <w:rFonts w:ascii="Times New Roman" w:hAnsi="Times New Roman" w:cs="Times New Roman"/>
        </w:rPr>
        <w:t>to</w:t>
      </w:r>
      <w:r w:rsidR="002575B3">
        <w:rPr>
          <w:rFonts w:ascii="Times New Roman" w:hAnsi="Times New Roman" w:cs="Times New Roman"/>
        </w:rPr>
        <w:t xml:space="preserve"> verify that Meta has constit</w:t>
      </w:r>
      <w:r w:rsidR="009E23DF">
        <w:rPr>
          <w:rFonts w:ascii="Times New Roman" w:hAnsi="Times New Roman" w:cs="Times New Roman"/>
        </w:rPr>
        <w:t xml:space="preserve">uted a </w:t>
      </w:r>
      <w:r w:rsidR="001D2E8D">
        <w:rPr>
          <w:rFonts w:ascii="Times New Roman" w:hAnsi="Times New Roman" w:cs="Times New Roman"/>
        </w:rPr>
        <w:t xml:space="preserve">diverse, nonpartisan </w:t>
      </w:r>
      <w:r w:rsidR="009E23DF">
        <w:rPr>
          <w:rFonts w:ascii="Times New Roman" w:hAnsi="Times New Roman" w:cs="Times New Roman"/>
        </w:rPr>
        <w:t>body</w:t>
      </w:r>
      <w:r w:rsidR="00C01C69">
        <w:rPr>
          <w:rFonts w:ascii="Times New Roman" w:hAnsi="Times New Roman" w:cs="Times New Roman"/>
        </w:rPr>
        <w:t>.</w:t>
      </w:r>
    </w:p>
    <w:p w14:paraId="40B755AD" w14:textId="77777777" w:rsidR="00C01C69" w:rsidRDefault="00C01C69" w:rsidP="00A126BF">
      <w:pPr>
        <w:rPr>
          <w:rFonts w:ascii="Times New Roman" w:hAnsi="Times New Roman" w:cs="Times New Roman"/>
        </w:rPr>
      </w:pPr>
    </w:p>
    <w:p w14:paraId="6A49F06D" w14:textId="0B2E5A21" w:rsidR="00D97491" w:rsidRDefault="00D175F2" w:rsidP="00A126B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Meta should consult </w:t>
      </w:r>
      <w:r w:rsidR="00541EEF">
        <w:rPr>
          <w:rFonts w:ascii="Times New Roman" w:hAnsi="Times New Roman" w:cs="Times New Roman"/>
        </w:rPr>
        <w:t xml:space="preserve">such </w:t>
      </w:r>
      <w:r w:rsidR="00B86356">
        <w:rPr>
          <w:rFonts w:ascii="Times New Roman" w:hAnsi="Times New Roman" w:cs="Times New Roman"/>
        </w:rPr>
        <w:t xml:space="preserve">experts </w:t>
      </w:r>
      <w:r>
        <w:rPr>
          <w:rFonts w:ascii="Times New Roman" w:hAnsi="Times New Roman" w:cs="Times New Roman"/>
        </w:rPr>
        <w:t xml:space="preserve">on </w:t>
      </w:r>
      <w:r w:rsidR="006A402B">
        <w:rPr>
          <w:rFonts w:ascii="Times New Roman" w:hAnsi="Times New Roman" w:cs="Times New Roman"/>
        </w:rPr>
        <w:t xml:space="preserve">the sort of vital questions posed </w:t>
      </w:r>
      <w:r w:rsidR="00EC5B20">
        <w:rPr>
          <w:rFonts w:ascii="Times New Roman" w:hAnsi="Times New Roman" w:cs="Times New Roman"/>
        </w:rPr>
        <w:t>here</w:t>
      </w:r>
      <w:r w:rsidR="006A402B">
        <w:rPr>
          <w:rFonts w:ascii="Times New Roman" w:hAnsi="Times New Roman" w:cs="Times New Roman"/>
        </w:rPr>
        <w:t>,</w:t>
      </w:r>
      <w:r w:rsidR="00A4154A">
        <w:rPr>
          <w:rFonts w:ascii="Times New Roman" w:hAnsi="Times New Roman" w:cs="Times New Roman"/>
        </w:rPr>
        <w:t xml:space="preserve"> </w:t>
      </w:r>
      <w:proofErr w:type="gramStart"/>
      <w:r w:rsidR="00A4154A">
        <w:rPr>
          <w:rFonts w:ascii="Times New Roman" w:hAnsi="Times New Roman" w:cs="Times New Roman"/>
        </w:rPr>
        <w:t>e.g.</w:t>
      </w:r>
      <w:proofErr w:type="gramEnd"/>
      <w:r w:rsidR="006A402B">
        <w:rPr>
          <w:rFonts w:ascii="Times New Roman" w:hAnsi="Times New Roman" w:cs="Times New Roman"/>
        </w:rPr>
        <w:t xml:space="preserve"> </w:t>
      </w:r>
      <w:r w:rsidR="004C1B58" w:rsidRPr="00F93B00">
        <w:rPr>
          <w:rFonts w:ascii="Times New Roman" w:hAnsi="Times New Roman" w:cs="Times New Roman"/>
        </w:rPr>
        <w:t xml:space="preserve">when </w:t>
      </w:r>
      <w:r w:rsidR="00DC3D61" w:rsidRPr="00F93B00">
        <w:rPr>
          <w:rFonts w:ascii="Times New Roman" w:hAnsi="Times New Roman" w:cs="Times New Roman"/>
        </w:rPr>
        <w:t xml:space="preserve">it is reasonable to cast doubt on </w:t>
      </w:r>
      <w:r w:rsidR="00C14F4D">
        <w:rPr>
          <w:rFonts w:ascii="Times New Roman" w:hAnsi="Times New Roman" w:cs="Times New Roman"/>
        </w:rPr>
        <w:t xml:space="preserve">an </w:t>
      </w:r>
      <w:r w:rsidR="009F0CF6" w:rsidRPr="00F93B00">
        <w:rPr>
          <w:rFonts w:ascii="Times New Roman" w:hAnsi="Times New Roman" w:cs="Times New Roman"/>
        </w:rPr>
        <w:t>elect</w:t>
      </w:r>
      <w:r w:rsidR="00FB7A0E" w:rsidRPr="00F93B00">
        <w:rPr>
          <w:rFonts w:ascii="Times New Roman" w:hAnsi="Times New Roman" w:cs="Times New Roman"/>
        </w:rPr>
        <w:t>oral process</w:t>
      </w:r>
      <w:r w:rsidR="00DC3D61" w:rsidRPr="00F93B00">
        <w:rPr>
          <w:rFonts w:ascii="Times New Roman" w:hAnsi="Times New Roman" w:cs="Times New Roman"/>
        </w:rPr>
        <w:t xml:space="preserve"> and when it is denialism</w:t>
      </w:r>
      <w:r w:rsidR="00C14F4D">
        <w:rPr>
          <w:rFonts w:ascii="Times New Roman" w:hAnsi="Times New Roman" w:cs="Times New Roman"/>
        </w:rPr>
        <w:t xml:space="preserve">, </w:t>
      </w:r>
      <w:r w:rsidR="00A4154A">
        <w:rPr>
          <w:rFonts w:ascii="Times New Roman" w:hAnsi="Times New Roman" w:cs="Times New Roman"/>
        </w:rPr>
        <w:t xml:space="preserve">and </w:t>
      </w:r>
      <w:r w:rsidR="00E10BDA">
        <w:rPr>
          <w:rFonts w:ascii="Times New Roman" w:hAnsi="Times New Roman" w:cs="Times New Roman"/>
        </w:rPr>
        <w:t>which</w:t>
      </w:r>
      <w:r w:rsidR="00A4154A">
        <w:rPr>
          <w:rFonts w:ascii="Times New Roman" w:hAnsi="Times New Roman" w:cs="Times New Roman"/>
        </w:rPr>
        <w:t xml:space="preserve"> moderation </w:t>
      </w:r>
      <w:r w:rsidR="00E10BDA">
        <w:rPr>
          <w:rFonts w:ascii="Times New Roman" w:hAnsi="Times New Roman" w:cs="Times New Roman"/>
        </w:rPr>
        <w:t xml:space="preserve">tools are likely to be most beneficial in reducing the risk of violence. </w:t>
      </w:r>
      <w:r w:rsidR="00DF5E8C">
        <w:rPr>
          <w:rFonts w:ascii="Times New Roman" w:hAnsi="Times New Roman" w:cs="Times New Roman"/>
        </w:rPr>
        <w:t xml:space="preserve">Similarly, the experts will be invaluable for </w:t>
      </w:r>
      <w:r w:rsidR="00393021" w:rsidRPr="00AA1E40">
        <w:rPr>
          <w:rFonts w:ascii="Times New Roman" w:hAnsi="Times New Roman" w:cs="Times New Roman"/>
        </w:rPr>
        <w:t xml:space="preserve">distinguishing </w:t>
      </w:r>
      <w:r w:rsidR="00393021" w:rsidRPr="00AA1E40">
        <w:rPr>
          <w:rFonts w:ascii="Times New Roman" w:hAnsi="Times New Roman" w:cs="Times New Roman"/>
          <w:color w:val="000000" w:themeColor="text1"/>
        </w:rPr>
        <w:t>legitimate political organizing and harmful coordinated action</w:t>
      </w:r>
      <w:r w:rsidR="001C5359">
        <w:rPr>
          <w:rFonts w:ascii="Times New Roman" w:hAnsi="Times New Roman" w:cs="Times New Roman"/>
          <w:color w:val="000000" w:themeColor="text1"/>
        </w:rPr>
        <w:t xml:space="preserve"> –</w:t>
      </w:r>
      <w:r w:rsidR="00D97491">
        <w:rPr>
          <w:rFonts w:ascii="Times New Roman" w:hAnsi="Times New Roman" w:cs="Times New Roman"/>
          <w:color w:val="000000" w:themeColor="text1"/>
        </w:rPr>
        <w:t xml:space="preserve"> often the same </w:t>
      </w:r>
      <w:r w:rsidR="00547B3D">
        <w:rPr>
          <w:rFonts w:ascii="Times New Roman" w:hAnsi="Times New Roman" w:cs="Times New Roman"/>
          <w:color w:val="000000" w:themeColor="text1"/>
        </w:rPr>
        <w:t xml:space="preserve">activities and even similar language can be used for both. As an example, poll monitoring can be </w:t>
      </w:r>
      <w:r w:rsidR="005F2512">
        <w:rPr>
          <w:rFonts w:ascii="Times New Roman" w:hAnsi="Times New Roman" w:cs="Times New Roman"/>
          <w:color w:val="000000" w:themeColor="text1"/>
        </w:rPr>
        <w:t>harmless and constructive, or intimidating to voters and poll workers.</w:t>
      </w:r>
    </w:p>
    <w:p w14:paraId="64EC11FA" w14:textId="77777777" w:rsidR="00D97491" w:rsidRDefault="00D97491" w:rsidP="00A126BF">
      <w:pPr>
        <w:rPr>
          <w:rFonts w:ascii="Times New Roman" w:hAnsi="Times New Roman" w:cs="Times New Roman"/>
          <w:color w:val="000000" w:themeColor="text1"/>
        </w:rPr>
      </w:pPr>
    </w:p>
    <w:p w14:paraId="7886EC0A" w14:textId="23C1496C" w:rsidR="00623656" w:rsidRDefault="001667AF" w:rsidP="00A126B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As for the timing of </w:t>
      </w:r>
      <w:r w:rsidR="00FF68AE" w:rsidRPr="00F93B00">
        <w:rPr>
          <w:rFonts w:ascii="Times New Roman" w:hAnsi="Times New Roman" w:cs="Times New Roman"/>
        </w:rPr>
        <w:t xml:space="preserve">Meta’s election </w:t>
      </w:r>
      <w:r w:rsidR="00FF68AE" w:rsidRPr="005B672A">
        <w:rPr>
          <w:rFonts w:ascii="Times New Roman" w:hAnsi="Times New Roman" w:cs="Times New Roman"/>
          <w:color w:val="000000" w:themeColor="text1"/>
        </w:rPr>
        <w:t>integrity efforts</w:t>
      </w:r>
      <w:r w:rsidR="000C5783" w:rsidRPr="005B672A">
        <w:rPr>
          <w:rFonts w:ascii="Times New Roman" w:hAnsi="Times New Roman" w:cs="Times New Roman"/>
          <w:color w:val="000000" w:themeColor="text1"/>
        </w:rPr>
        <w:t xml:space="preserve">, including building </w:t>
      </w:r>
      <w:r w:rsidR="005B672A">
        <w:rPr>
          <w:rFonts w:ascii="Times New Roman" w:hAnsi="Times New Roman" w:cs="Times New Roman"/>
          <w:color w:val="000000" w:themeColor="text1"/>
        </w:rPr>
        <w:t>an external body of</w:t>
      </w:r>
      <w:r w:rsidR="000C5783" w:rsidRPr="005B672A">
        <w:rPr>
          <w:rFonts w:ascii="Times New Roman" w:hAnsi="Times New Roman" w:cs="Times New Roman"/>
          <w:color w:val="000000" w:themeColor="text1"/>
        </w:rPr>
        <w:t xml:space="preserve"> independent observers and civil society</w:t>
      </w:r>
      <w:r w:rsidR="00FC4F81" w:rsidRPr="005B672A">
        <w:rPr>
          <w:rFonts w:ascii="Times New Roman" w:hAnsi="Times New Roman" w:cs="Times New Roman"/>
          <w:color w:val="000000" w:themeColor="text1"/>
        </w:rPr>
        <w:t xml:space="preserve"> as described above</w:t>
      </w:r>
      <w:r w:rsidR="000C5783" w:rsidRPr="005B672A">
        <w:rPr>
          <w:rFonts w:ascii="Times New Roman" w:hAnsi="Times New Roman" w:cs="Times New Roman"/>
          <w:color w:val="000000" w:themeColor="text1"/>
        </w:rPr>
        <w:t>,</w:t>
      </w:r>
      <w:r w:rsidR="00FF68AE" w:rsidRPr="005B672A">
        <w:rPr>
          <w:rFonts w:ascii="Times New Roman" w:hAnsi="Times New Roman" w:cs="Times New Roman"/>
          <w:color w:val="000000" w:themeColor="text1"/>
        </w:rPr>
        <w:t xml:space="preserve"> </w:t>
      </w:r>
      <w:r w:rsidR="00155481">
        <w:rPr>
          <w:rFonts w:ascii="Times New Roman" w:hAnsi="Times New Roman" w:cs="Times New Roman"/>
          <w:color w:val="000000" w:themeColor="text1"/>
        </w:rPr>
        <w:t>efforts</w:t>
      </w:r>
      <w:r w:rsidR="005132BD">
        <w:rPr>
          <w:rFonts w:ascii="Times New Roman" w:hAnsi="Times New Roman" w:cs="Times New Roman"/>
          <w:color w:val="000000" w:themeColor="text1"/>
        </w:rPr>
        <w:t xml:space="preserve"> </w:t>
      </w:r>
      <w:r w:rsidR="00FF68AE" w:rsidRPr="005B672A">
        <w:rPr>
          <w:rFonts w:ascii="Times New Roman" w:hAnsi="Times New Roman" w:cs="Times New Roman"/>
          <w:color w:val="000000" w:themeColor="text1"/>
        </w:rPr>
        <w:t xml:space="preserve">should </w:t>
      </w:r>
      <w:r w:rsidR="0062642A" w:rsidRPr="005B672A">
        <w:rPr>
          <w:rFonts w:ascii="Times New Roman" w:hAnsi="Times New Roman" w:cs="Times New Roman"/>
          <w:color w:val="000000" w:themeColor="text1"/>
        </w:rPr>
        <w:t>be launched</w:t>
      </w:r>
      <w:r w:rsidR="00FF68AE" w:rsidRPr="005B672A">
        <w:rPr>
          <w:rFonts w:ascii="Times New Roman" w:hAnsi="Times New Roman" w:cs="Times New Roman"/>
          <w:color w:val="000000" w:themeColor="text1"/>
        </w:rPr>
        <w:t xml:space="preserve"> as soon as </w:t>
      </w:r>
      <w:r w:rsidR="006026C2" w:rsidRPr="005B672A">
        <w:rPr>
          <w:rFonts w:ascii="Times New Roman" w:hAnsi="Times New Roman" w:cs="Times New Roman"/>
          <w:color w:val="000000" w:themeColor="text1"/>
        </w:rPr>
        <w:t xml:space="preserve">campaigning begins </w:t>
      </w:r>
      <w:r w:rsidR="00E06E6D" w:rsidRPr="005B672A">
        <w:rPr>
          <w:rFonts w:ascii="Times New Roman" w:hAnsi="Times New Roman" w:cs="Times New Roman"/>
          <w:color w:val="000000" w:themeColor="text1"/>
        </w:rPr>
        <w:t>in a country or region</w:t>
      </w:r>
      <w:r w:rsidR="00FF426B" w:rsidRPr="005B672A">
        <w:rPr>
          <w:rFonts w:ascii="Times New Roman" w:hAnsi="Times New Roman" w:cs="Times New Roman"/>
          <w:color w:val="000000" w:themeColor="text1"/>
        </w:rPr>
        <w:t>, and should continue until a peaceful transition of power has been completed</w:t>
      </w:r>
      <w:r w:rsidR="009603B9" w:rsidRPr="005B672A">
        <w:rPr>
          <w:rFonts w:ascii="Times New Roman" w:hAnsi="Times New Roman" w:cs="Times New Roman"/>
          <w:color w:val="000000" w:themeColor="text1"/>
        </w:rPr>
        <w:t xml:space="preserve"> and </w:t>
      </w:r>
      <w:r w:rsidR="00712E74">
        <w:rPr>
          <w:rFonts w:ascii="Times New Roman" w:hAnsi="Times New Roman" w:cs="Times New Roman"/>
          <w:color w:val="000000" w:themeColor="text1"/>
        </w:rPr>
        <w:t xml:space="preserve">(if applicable) </w:t>
      </w:r>
      <w:r w:rsidR="009603B9" w:rsidRPr="005B672A">
        <w:rPr>
          <w:rFonts w:ascii="Times New Roman" w:hAnsi="Times New Roman" w:cs="Times New Roman"/>
          <w:color w:val="000000" w:themeColor="text1"/>
        </w:rPr>
        <w:t>deniali</w:t>
      </w:r>
      <w:r w:rsidR="00563FDC">
        <w:rPr>
          <w:rFonts w:ascii="Times New Roman" w:hAnsi="Times New Roman" w:cs="Times New Roman"/>
          <w:color w:val="000000" w:themeColor="text1"/>
        </w:rPr>
        <w:t>s</w:t>
      </w:r>
      <w:r w:rsidR="009603B9" w:rsidRPr="005B672A">
        <w:rPr>
          <w:rFonts w:ascii="Times New Roman" w:hAnsi="Times New Roman" w:cs="Times New Roman"/>
          <w:color w:val="000000" w:themeColor="text1"/>
        </w:rPr>
        <w:t>m</w:t>
      </w:r>
      <w:r w:rsidR="00712E74">
        <w:rPr>
          <w:rFonts w:ascii="Times New Roman" w:hAnsi="Times New Roman" w:cs="Times New Roman"/>
          <w:color w:val="000000" w:themeColor="text1"/>
        </w:rPr>
        <w:t xml:space="preserve"> </w:t>
      </w:r>
      <w:r w:rsidR="009603B9" w:rsidRPr="005B672A">
        <w:rPr>
          <w:rFonts w:ascii="Times New Roman" w:hAnsi="Times New Roman" w:cs="Times New Roman"/>
          <w:color w:val="000000" w:themeColor="text1"/>
        </w:rPr>
        <w:t>subsides</w:t>
      </w:r>
      <w:r w:rsidR="00C2163D" w:rsidRPr="005B672A">
        <w:rPr>
          <w:rFonts w:ascii="Times New Roman" w:hAnsi="Times New Roman" w:cs="Times New Roman"/>
          <w:color w:val="000000" w:themeColor="text1"/>
        </w:rPr>
        <w:t xml:space="preserve"> so that the transfer of power is not in doubt</w:t>
      </w:r>
      <w:r w:rsidR="005B672A" w:rsidRPr="005B672A">
        <w:rPr>
          <w:rFonts w:ascii="Times New Roman" w:hAnsi="Times New Roman" w:cs="Times New Roman"/>
          <w:color w:val="000000" w:themeColor="text1"/>
        </w:rPr>
        <w:t>, nor are the relevant institutions or office holders in evident danger</w:t>
      </w:r>
      <w:r w:rsidR="00FF426B" w:rsidRPr="005B672A">
        <w:rPr>
          <w:rFonts w:ascii="Times New Roman" w:hAnsi="Times New Roman" w:cs="Times New Roman"/>
          <w:color w:val="000000" w:themeColor="text1"/>
        </w:rPr>
        <w:t>.</w:t>
      </w:r>
      <w:r w:rsidR="00712E74">
        <w:rPr>
          <w:rFonts w:ascii="Times New Roman" w:hAnsi="Times New Roman" w:cs="Times New Roman"/>
          <w:color w:val="000000" w:themeColor="text1"/>
        </w:rPr>
        <w:t xml:space="preserve"> </w:t>
      </w:r>
      <w:r w:rsidR="000423E9">
        <w:rPr>
          <w:rFonts w:ascii="Times New Roman" w:hAnsi="Times New Roman" w:cs="Times New Roman"/>
          <w:color w:val="000000" w:themeColor="text1"/>
        </w:rPr>
        <w:t>Meta’s external e</w:t>
      </w:r>
      <w:r w:rsidR="00BC2B2C">
        <w:rPr>
          <w:rFonts w:ascii="Times New Roman" w:hAnsi="Times New Roman" w:cs="Times New Roman"/>
          <w:color w:val="000000" w:themeColor="text1"/>
        </w:rPr>
        <w:t>xpert</w:t>
      </w:r>
      <w:r w:rsidR="00355C0C">
        <w:rPr>
          <w:rFonts w:ascii="Times New Roman" w:hAnsi="Times New Roman" w:cs="Times New Roman"/>
          <w:color w:val="000000" w:themeColor="text1"/>
        </w:rPr>
        <w:t xml:space="preserve"> bod</w:t>
      </w:r>
      <w:r w:rsidR="000423E9">
        <w:rPr>
          <w:rFonts w:ascii="Times New Roman" w:hAnsi="Times New Roman" w:cs="Times New Roman"/>
          <w:color w:val="000000" w:themeColor="text1"/>
        </w:rPr>
        <w:t>ies</w:t>
      </w:r>
      <w:r w:rsidR="00355C0C">
        <w:rPr>
          <w:rFonts w:ascii="Times New Roman" w:hAnsi="Times New Roman" w:cs="Times New Roman"/>
          <w:color w:val="000000" w:themeColor="text1"/>
        </w:rPr>
        <w:t xml:space="preserve"> </w:t>
      </w:r>
      <w:r w:rsidR="000423E9">
        <w:rPr>
          <w:rFonts w:ascii="Times New Roman" w:hAnsi="Times New Roman" w:cs="Times New Roman"/>
          <w:color w:val="000000" w:themeColor="text1"/>
        </w:rPr>
        <w:t>should</w:t>
      </w:r>
      <w:r w:rsidR="006334F4">
        <w:rPr>
          <w:rFonts w:ascii="Times New Roman" w:hAnsi="Times New Roman" w:cs="Times New Roman"/>
          <w:color w:val="000000" w:themeColor="text1"/>
        </w:rPr>
        <w:t xml:space="preserve"> advise on when </w:t>
      </w:r>
      <w:r w:rsidR="00A94B9D">
        <w:rPr>
          <w:rFonts w:ascii="Times New Roman" w:hAnsi="Times New Roman" w:cs="Times New Roman"/>
          <w:color w:val="000000" w:themeColor="text1"/>
        </w:rPr>
        <w:t xml:space="preserve">these concerns have passed, and </w:t>
      </w:r>
      <w:r w:rsidR="000423E9">
        <w:rPr>
          <w:rFonts w:ascii="Times New Roman" w:hAnsi="Times New Roman" w:cs="Times New Roman"/>
          <w:color w:val="000000" w:themeColor="text1"/>
        </w:rPr>
        <w:t xml:space="preserve">election </w:t>
      </w:r>
      <w:r w:rsidR="00FD077F">
        <w:rPr>
          <w:rFonts w:ascii="Times New Roman" w:hAnsi="Times New Roman" w:cs="Times New Roman"/>
          <w:color w:val="000000" w:themeColor="text1"/>
        </w:rPr>
        <w:t>integrity</w:t>
      </w:r>
      <w:r w:rsidR="009D7BEB">
        <w:rPr>
          <w:rFonts w:ascii="Times New Roman" w:hAnsi="Times New Roman" w:cs="Times New Roman"/>
          <w:color w:val="000000" w:themeColor="text1"/>
        </w:rPr>
        <w:t xml:space="preserve"> efforts</w:t>
      </w:r>
      <w:r w:rsidR="000423E9">
        <w:rPr>
          <w:rFonts w:ascii="Times New Roman" w:hAnsi="Times New Roman" w:cs="Times New Roman"/>
          <w:color w:val="000000" w:themeColor="text1"/>
        </w:rPr>
        <w:t xml:space="preserve"> can be stopped</w:t>
      </w:r>
      <w:r w:rsidR="009D7BEB">
        <w:rPr>
          <w:rFonts w:ascii="Times New Roman" w:hAnsi="Times New Roman" w:cs="Times New Roman"/>
          <w:color w:val="000000" w:themeColor="text1"/>
        </w:rPr>
        <w:t>.</w:t>
      </w:r>
      <w:r w:rsidR="00730CAE">
        <w:rPr>
          <w:rFonts w:ascii="Times New Roman" w:hAnsi="Times New Roman" w:cs="Times New Roman"/>
          <w:color w:val="000000" w:themeColor="text1"/>
        </w:rPr>
        <w:t xml:space="preserve"> </w:t>
      </w:r>
    </w:p>
    <w:p w14:paraId="057057A3" w14:textId="77777777" w:rsidR="00E42653" w:rsidRDefault="00E42653" w:rsidP="00A126BF">
      <w:pPr>
        <w:rPr>
          <w:rFonts w:ascii="Times New Roman" w:hAnsi="Times New Roman" w:cs="Times New Roman"/>
          <w:color w:val="000000" w:themeColor="text1"/>
        </w:rPr>
      </w:pPr>
    </w:p>
    <w:p w14:paraId="163B44DA" w14:textId="193BB3DE" w:rsidR="00E42653" w:rsidRDefault="00B97129" w:rsidP="00A126B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If </w:t>
      </w:r>
      <w:r w:rsidR="00E42653">
        <w:rPr>
          <w:rFonts w:ascii="Times New Roman" w:hAnsi="Times New Roman" w:cs="Times New Roman"/>
          <w:color w:val="000000" w:themeColor="text1"/>
        </w:rPr>
        <w:t xml:space="preserve">the Board </w:t>
      </w:r>
      <w:r>
        <w:rPr>
          <w:rFonts w:ascii="Times New Roman" w:hAnsi="Times New Roman" w:cs="Times New Roman"/>
          <w:color w:val="000000" w:themeColor="text1"/>
        </w:rPr>
        <w:t xml:space="preserve">plans to issue a policy advisory opinion on </w:t>
      </w:r>
      <w:r w:rsidR="00D92E60">
        <w:rPr>
          <w:rFonts w:ascii="Times New Roman" w:hAnsi="Times New Roman" w:cs="Times New Roman"/>
          <w:color w:val="000000" w:themeColor="text1"/>
        </w:rPr>
        <w:t xml:space="preserve">Meta’s approach to addressing </w:t>
      </w:r>
      <w:r>
        <w:rPr>
          <w:rFonts w:ascii="Times New Roman" w:hAnsi="Times New Roman" w:cs="Times New Roman"/>
          <w:color w:val="000000" w:themeColor="text1"/>
        </w:rPr>
        <w:t xml:space="preserve">election-related disinformation and violence generally, we would also encourage review of </w:t>
      </w:r>
      <w:r w:rsidR="00EC1797">
        <w:rPr>
          <w:rFonts w:ascii="Times New Roman" w:hAnsi="Times New Roman" w:cs="Times New Roman"/>
          <w:color w:val="000000" w:themeColor="text1"/>
        </w:rPr>
        <w:t>Meta’s handling of political ad</w:t>
      </w:r>
      <w:r w:rsidR="00ED5DD1">
        <w:rPr>
          <w:rFonts w:ascii="Times New Roman" w:hAnsi="Times New Roman" w:cs="Times New Roman"/>
          <w:color w:val="000000" w:themeColor="text1"/>
        </w:rPr>
        <w:t>vertising</w:t>
      </w:r>
      <w:r w:rsidR="00073C94">
        <w:rPr>
          <w:rStyle w:val="FootnoteReference"/>
          <w:rFonts w:ascii="Times New Roman" w:hAnsi="Times New Roman" w:cs="Times New Roman"/>
          <w:color w:val="000000" w:themeColor="text1"/>
        </w:rPr>
        <w:footnoteReference w:id="4"/>
      </w:r>
      <w:r w:rsidR="00EC1797">
        <w:rPr>
          <w:rFonts w:ascii="Times New Roman" w:hAnsi="Times New Roman" w:cs="Times New Roman"/>
          <w:color w:val="000000" w:themeColor="text1"/>
        </w:rPr>
        <w:t xml:space="preserve"> </w:t>
      </w:r>
      <w:r w:rsidR="001021A1">
        <w:rPr>
          <w:rFonts w:ascii="Times New Roman" w:hAnsi="Times New Roman" w:cs="Times New Roman"/>
          <w:color w:val="000000" w:themeColor="text1"/>
        </w:rPr>
        <w:t>and</w:t>
      </w:r>
      <w:r w:rsidR="00B74E7D">
        <w:rPr>
          <w:rFonts w:ascii="Times New Roman" w:hAnsi="Times New Roman" w:cs="Times New Roman"/>
          <w:color w:val="000000" w:themeColor="text1"/>
        </w:rPr>
        <w:t xml:space="preserve"> </w:t>
      </w:r>
      <w:r w:rsidR="00187263">
        <w:rPr>
          <w:rFonts w:ascii="Times New Roman" w:hAnsi="Times New Roman" w:cs="Times New Roman"/>
          <w:color w:val="000000" w:themeColor="text1"/>
        </w:rPr>
        <w:t>disparate handling of election-related disinformation and misinformation in different languages (</w:t>
      </w:r>
      <w:proofErr w:type="gramStart"/>
      <w:r w:rsidR="00187263">
        <w:rPr>
          <w:rFonts w:ascii="Times New Roman" w:hAnsi="Times New Roman" w:cs="Times New Roman"/>
          <w:color w:val="000000" w:themeColor="text1"/>
        </w:rPr>
        <w:t>e.g.</w:t>
      </w:r>
      <w:proofErr w:type="gramEnd"/>
      <w:r w:rsidR="00187263">
        <w:rPr>
          <w:rFonts w:ascii="Times New Roman" w:hAnsi="Times New Roman" w:cs="Times New Roman"/>
          <w:color w:val="000000" w:themeColor="text1"/>
        </w:rPr>
        <w:t xml:space="preserve"> </w:t>
      </w:r>
      <w:r w:rsidR="00491A72">
        <w:rPr>
          <w:rFonts w:ascii="Times New Roman" w:hAnsi="Times New Roman" w:cs="Times New Roman"/>
          <w:color w:val="000000" w:themeColor="text1"/>
        </w:rPr>
        <w:t>fact-checking identical claims in English but not in Spanish)</w:t>
      </w:r>
      <w:r w:rsidR="0024414E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  <w:r w:rsidR="00491A72">
        <w:rPr>
          <w:rFonts w:ascii="Times New Roman" w:hAnsi="Times New Roman" w:cs="Times New Roman"/>
          <w:color w:val="000000" w:themeColor="text1"/>
        </w:rPr>
        <w:t>.</w:t>
      </w:r>
      <w:r w:rsidR="00B74E7D">
        <w:rPr>
          <w:rFonts w:ascii="Times New Roman" w:hAnsi="Times New Roman" w:cs="Times New Roman"/>
          <w:color w:val="000000" w:themeColor="text1"/>
        </w:rPr>
        <w:t xml:space="preserve"> </w:t>
      </w:r>
    </w:p>
    <w:p w14:paraId="120BE3AE" w14:textId="77777777" w:rsidR="001D1AA8" w:rsidRDefault="001D1AA8" w:rsidP="00A126BF">
      <w:pPr>
        <w:rPr>
          <w:rFonts w:ascii="Times New Roman" w:hAnsi="Times New Roman" w:cs="Times New Roman"/>
          <w:color w:val="000000" w:themeColor="text1"/>
        </w:rPr>
      </w:pPr>
    </w:p>
    <w:p w14:paraId="14BD6B45" w14:textId="07E8CF5E" w:rsidR="005E1EC0" w:rsidRDefault="00F70FB8" w:rsidP="007800A0">
      <w:pPr>
        <w:rPr>
          <w:rFonts w:ascii="Times New Roman" w:hAnsi="Times New Roman" w:cs="Times New Roman"/>
          <w:color w:val="000000" w:themeColor="text1"/>
        </w:rPr>
      </w:pPr>
      <w:r w:rsidRPr="006A18DA">
        <w:rPr>
          <w:rFonts w:ascii="Times New Roman" w:hAnsi="Times New Roman" w:cs="Times New Roman"/>
          <w:color w:val="000000" w:themeColor="text1"/>
        </w:rPr>
        <w:t xml:space="preserve">Finally, we offer </w:t>
      </w:r>
      <w:r w:rsidR="007800A0">
        <w:rPr>
          <w:rFonts w:ascii="Times New Roman" w:hAnsi="Times New Roman" w:cs="Times New Roman"/>
          <w:color w:val="000000" w:themeColor="text1"/>
        </w:rPr>
        <w:t>guidance</w:t>
      </w:r>
      <w:r w:rsidRPr="006A18DA">
        <w:rPr>
          <w:rFonts w:ascii="Times New Roman" w:hAnsi="Times New Roman" w:cs="Times New Roman"/>
          <w:color w:val="000000" w:themeColor="text1"/>
        </w:rPr>
        <w:t xml:space="preserve"> regarding the </w:t>
      </w:r>
      <w:r w:rsidR="00386EA9">
        <w:rPr>
          <w:rFonts w:ascii="Times New Roman" w:hAnsi="Times New Roman" w:cs="Times New Roman"/>
          <w:color w:val="000000" w:themeColor="text1"/>
        </w:rPr>
        <w:t xml:space="preserve">Board’s </w:t>
      </w:r>
      <w:r w:rsidRPr="006A18DA">
        <w:rPr>
          <w:rFonts w:ascii="Times New Roman" w:hAnsi="Times New Roman" w:cs="Times New Roman"/>
          <w:color w:val="000000" w:themeColor="text1"/>
        </w:rPr>
        <w:t xml:space="preserve">last two </w:t>
      </w:r>
      <w:r w:rsidR="00386EA9">
        <w:rPr>
          <w:rFonts w:ascii="Times New Roman" w:hAnsi="Times New Roman" w:cs="Times New Roman"/>
          <w:color w:val="000000" w:themeColor="text1"/>
        </w:rPr>
        <w:t>questions</w:t>
      </w:r>
      <w:r w:rsidR="00490CFD">
        <w:rPr>
          <w:rFonts w:ascii="Times New Roman" w:hAnsi="Times New Roman" w:cs="Times New Roman"/>
          <w:color w:val="000000" w:themeColor="text1"/>
        </w:rPr>
        <w:t>. F</w:t>
      </w:r>
      <w:r w:rsidR="007E271D">
        <w:rPr>
          <w:rFonts w:ascii="Times New Roman" w:hAnsi="Times New Roman" w:cs="Times New Roman"/>
          <w:color w:val="000000" w:themeColor="text1"/>
        </w:rPr>
        <w:t>or</w:t>
      </w:r>
      <w:r w:rsidR="006A18DA" w:rsidRPr="006A18DA">
        <w:rPr>
          <w:rFonts w:ascii="Times New Roman" w:hAnsi="Times New Roman" w:cs="Times New Roman"/>
          <w:color w:val="000000" w:themeColor="text1"/>
        </w:rPr>
        <w:t xml:space="preserve"> </w:t>
      </w:r>
      <w:r w:rsidR="006A18DA" w:rsidRPr="00DA2E63">
        <w:rPr>
          <w:rFonts w:ascii="Times New Roman" w:hAnsi="Times New Roman" w:cs="Times New Roman"/>
          <w:color w:val="000000" w:themeColor="text1"/>
        </w:rPr>
        <w:t>distinguish</w:t>
      </w:r>
      <w:r w:rsidR="00386EA9">
        <w:rPr>
          <w:rFonts w:ascii="Times New Roman" w:hAnsi="Times New Roman" w:cs="Times New Roman"/>
          <w:color w:val="000000" w:themeColor="text1"/>
        </w:rPr>
        <w:t xml:space="preserve">ing </w:t>
      </w:r>
      <w:r w:rsidR="006A18DA" w:rsidRPr="00DA2E63">
        <w:rPr>
          <w:rFonts w:ascii="Times New Roman" w:hAnsi="Times New Roman" w:cs="Times New Roman"/>
          <w:color w:val="000000" w:themeColor="text1"/>
        </w:rPr>
        <w:t>between legitimate political organizing and harmful coordinated action</w:t>
      </w:r>
      <w:r w:rsidR="007E271D">
        <w:rPr>
          <w:rFonts w:ascii="Times New Roman" w:hAnsi="Times New Roman" w:cs="Times New Roman"/>
          <w:color w:val="000000" w:themeColor="text1"/>
        </w:rPr>
        <w:t xml:space="preserve"> it will be invaluable to consider, with the help of external experts, </w:t>
      </w:r>
      <w:r w:rsidR="00CC329A">
        <w:rPr>
          <w:rFonts w:ascii="Times New Roman" w:hAnsi="Times New Roman" w:cs="Times New Roman"/>
          <w:color w:val="000000" w:themeColor="text1"/>
        </w:rPr>
        <w:t>what the goals and especially the likely outcome</w:t>
      </w:r>
      <w:r w:rsidR="00693975">
        <w:rPr>
          <w:rFonts w:ascii="Times New Roman" w:hAnsi="Times New Roman" w:cs="Times New Roman"/>
          <w:color w:val="000000" w:themeColor="text1"/>
        </w:rPr>
        <w:t>s are</w:t>
      </w:r>
      <w:r w:rsidR="002479CD">
        <w:rPr>
          <w:rFonts w:ascii="Times New Roman" w:hAnsi="Times New Roman" w:cs="Times New Roman"/>
          <w:color w:val="000000" w:themeColor="text1"/>
        </w:rPr>
        <w:t>. Politica</w:t>
      </w:r>
      <w:r w:rsidR="00AD4BFB">
        <w:rPr>
          <w:rFonts w:ascii="Times New Roman" w:hAnsi="Times New Roman" w:cs="Times New Roman"/>
          <w:color w:val="000000" w:themeColor="text1"/>
        </w:rPr>
        <w:t>l</w:t>
      </w:r>
      <w:r w:rsidR="002479CD">
        <w:rPr>
          <w:rFonts w:ascii="Times New Roman" w:hAnsi="Times New Roman" w:cs="Times New Roman"/>
          <w:color w:val="000000" w:themeColor="text1"/>
        </w:rPr>
        <w:t xml:space="preserve"> organizing may lead to violence</w:t>
      </w:r>
      <w:r w:rsidR="00393169">
        <w:rPr>
          <w:rFonts w:ascii="Times New Roman" w:hAnsi="Times New Roman" w:cs="Times New Roman"/>
          <w:color w:val="000000" w:themeColor="text1"/>
        </w:rPr>
        <w:t xml:space="preserve"> in fraught conditions, </w:t>
      </w:r>
      <w:r w:rsidR="00B768B1">
        <w:rPr>
          <w:rFonts w:ascii="Times New Roman" w:hAnsi="Times New Roman" w:cs="Times New Roman"/>
          <w:color w:val="000000" w:themeColor="text1"/>
        </w:rPr>
        <w:t xml:space="preserve">but it should </w:t>
      </w:r>
      <w:r w:rsidR="00766302">
        <w:rPr>
          <w:rFonts w:ascii="Times New Roman" w:hAnsi="Times New Roman" w:cs="Times New Roman"/>
          <w:color w:val="000000" w:themeColor="text1"/>
        </w:rPr>
        <w:t>neither</w:t>
      </w:r>
      <w:r w:rsidR="00B768B1">
        <w:rPr>
          <w:rFonts w:ascii="Times New Roman" w:hAnsi="Times New Roman" w:cs="Times New Roman"/>
          <w:color w:val="000000" w:themeColor="text1"/>
        </w:rPr>
        <w:t xml:space="preserve"> be </w:t>
      </w:r>
      <w:r w:rsidR="004024A5">
        <w:rPr>
          <w:rFonts w:ascii="Times New Roman" w:hAnsi="Times New Roman" w:cs="Times New Roman"/>
          <w:color w:val="000000" w:themeColor="text1"/>
        </w:rPr>
        <w:t xml:space="preserve">meant – </w:t>
      </w:r>
      <w:r w:rsidR="00766302">
        <w:rPr>
          <w:rFonts w:ascii="Times New Roman" w:hAnsi="Times New Roman" w:cs="Times New Roman"/>
          <w:color w:val="000000" w:themeColor="text1"/>
        </w:rPr>
        <w:t>n</w:t>
      </w:r>
      <w:r w:rsidR="004024A5">
        <w:rPr>
          <w:rFonts w:ascii="Times New Roman" w:hAnsi="Times New Roman" w:cs="Times New Roman"/>
          <w:color w:val="000000" w:themeColor="text1"/>
        </w:rPr>
        <w:t xml:space="preserve">or </w:t>
      </w:r>
      <w:r w:rsidR="00766302">
        <w:rPr>
          <w:rFonts w:ascii="Times New Roman" w:hAnsi="Times New Roman" w:cs="Times New Roman"/>
          <w:color w:val="000000" w:themeColor="text1"/>
        </w:rPr>
        <w:t xml:space="preserve">be </w:t>
      </w:r>
      <w:r w:rsidR="004024A5">
        <w:rPr>
          <w:rFonts w:ascii="Times New Roman" w:hAnsi="Times New Roman" w:cs="Times New Roman"/>
          <w:color w:val="000000" w:themeColor="text1"/>
        </w:rPr>
        <w:t xml:space="preserve">likely – to </w:t>
      </w:r>
      <w:r w:rsidR="000B0CD6">
        <w:rPr>
          <w:rFonts w:ascii="Times New Roman" w:hAnsi="Times New Roman" w:cs="Times New Roman"/>
          <w:color w:val="000000" w:themeColor="text1"/>
        </w:rPr>
        <w:t>galvanize such violence.</w:t>
      </w:r>
    </w:p>
    <w:p w14:paraId="527259A7" w14:textId="77777777" w:rsidR="005E1EC0" w:rsidRDefault="005E1EC0" w:rsidP="007800A0">
      <w:pPr>
        <w:rPr>
          <w:rFonts w:ascii="Times New Roman" w:hAnsi="Times New Roman" w:cs="Times New Roman"/>
          <w:color w:val="000000" w:themeColor="text1"/>
        </w:rPr>
      </w:pPr>
    </w:p>
    <w:p w14:paraId="0995BFB3" w14:textId="2161A935" w:rsidR="00E50819" w:rsidRPr="0048076A" w:rsidRDefault="005E1EC0" w:rsidP="00A126BF">
      <w:pPr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4A4E4C">
        <w:rPr>
          <w:rFonts w:ascii="Times New Roman" w:hAnsi="Times New Roman" w:cs="Times New Roman"/>
          <w:color w:val="000000" w:themeColor="text1"/>
        </w:rPr>
        <w:t xml:space="preserve">Board’s </w:t>
      </w:r>
      <w:r w:rsidR="00386EA9">
        <w:rPr>
          <w:rFonts w:ascii="Times New Roman" w:hAnsi="Times New Roman" w:cs="Times New Roman"/>
          <w:color w:val="000000" w:themeColor="text1"/>
        </w:rPr>
        <w:t xml:space="preserve">final </w:t>
      </w:r>
      <w:r>
        <w:rPr>
          <w:rFonts w:ascii="Times New Roman" w:hAnsi="Times New Roman" w:cs="Times New Roman"/>
          <w:color w:val="000000" w:themeColor="text1"/>
        </w:rPr>
        <w:t xml:space="preserve">question </w:t>
      </w:r>
      <w:r w:rsidR="002C34C2">
        <w:rPr>
          <w:rFonts w:ascii="Times New Roman" w:hAnsi="Times New Roman" w:cs="Times New Roman"/>
          <w:color w:val="000000" w:themeColor="text1"/>
        </w:rPr>
        <w:t xml:space="preserve">is arguably the most </w:t>
      </w:r>
      <w:proofErr w:type="gramStart"/>
      <w:r w:rsidR="002C34C2">
        <w:rPr>
          <w:rFonts w:ascii="Times New Roman" w:hAnsi="Times New Roman" w:cs="Times New Roman"/>
          <w:color w:val="000000" w:themeColor="text1"/>
        </w:rPr>
        <w:t>difficult, since</w:t>
      </w:r>
      <w:proofErr w:type="gramEnd"/>
      <w:r w:rsidR="002C34C2">
        <w:rPr>
          <w:rFonts w:ascii="Times New Roman" w:hAnsi="Times New Roman" w:cs="Times New Roman"/>
          <w:color w:val="000000" w:themeColor="text1"/>
        </w:rPr>
        <w:t xml:space="preserve"> </w:t>
      </w:r>
      <w:r w:rsidR="00B405D0">
        <w:rPr>
          <w:rFonts w:ascii="Times New Roman" w:hAnsi="Times New Roman" w:cs="Times New Roman"/>
          <w:color w:val="000000" w:themeColor="text1"/>
        </w:rPr>
        <w:t xml:space="preserve">the right to </w:t>
      </w:r>
      <w:r w:rsidR="00083700">
        <w:rPr>
          <w:rFonts w:ascii="Times New Roman" w:hAnsi="Times New Roman" w:cs="Times New Roman"/>
          <w:color w:val="000000" w:themeColor="text1"/>
        </w:rPr>
        <w:t xml:space="preserve">criticize </w:t>
      </w:r>
      <w:r w:rsidR="009B0698">
        <w:rPr>
          <w:rFonts w:ascii="Times New Roman" w:hAnsi="Times New Roman" w:cs="Times New Roman"/>
          <w:color w:val="000000" w:themeColor="text1"/>
        </w:rPr>
        <w:t>government</w:t>
      </w:r>
      <w:r w:rsidR="00083700">
        <w:rPr>
          <w:rFonts w:ascii="Times New Roman" w:hAnsi="Times New Roman" w:cs="Times New Roman"/>
          <w:color w:val="000000" w:themeColor="text1"/>
        </w:rPr>
        <w:t xml:space="preserve"> and its institutions </w:t>
      </w:r>
      <w:r w:rsidR="009B0698">
        <w:rPr>
          <w:rFonts w:ascii="Times New Roman" w:hAnsi="Times New Roman" w:cs="Times New Roman"/>
          <w:color w:val="000000" w:themeColor="text1"/>
        </w:rPr>
        <w:t>and policies</w:t>
      </w:r>
      <w:r w:rsidR="00304528">
        <w:rPr>
          <w:rFonts w:ascii="Times New Roman" w:hAnsi="Times New Roman" w:cs="Times New Roman"/>
          <w:color w:val="000000" w:themeColor="text1"/>
        </w:rPr>
        <w:t xml:space="preserve"> is at the core of freedom of speech</w:t>
      </w:r>
      <w:r w:rsidR="00A571BD">
        <w:rPr>
          <w:rFonts w:ascii="Times New Roman" w:hAnsi="Times New Roman" w:cs="Times New Roman"/>
          <w:color w:val="000000" w:themeColor="text1"/>
        </w:rPr>
        <w:t xml:space="preserve">. Such </w:t>
      </w:r>
      <w:r w:rsidR="00412E4D">
        <w:rPr>
          <w:rFonts w:ascii="Times New Roman" w:hAnsi="Times New Roman" w:cs="Times New Roman"/>
          <w:color w:val="000000" w:themeColor="text1"/>
        </w:rPr>
        <w:t xml:space="preserve">speech must </w:t>
      </w:r>
      <w:r w:rsidR="00017D10">
        <w:rPr>
          <w:rFonts w:ascii="Times New Roman" w:hAnsi="Times New Roman" w:cs="Times New Roman"/>
          <w:color w:val="000000" w:themeColor="text1"/>
        </w:rPr>
        <w:t xml:space="preserve">therefore </w:t>
      </w:r>
      <w:r w:rsidR="00412E4D">
        <w:rPr>
          <w:rFonts w:ascii="Times New Roman" w:hAnsi="Times New Roman" w:cs="Times New Roman"/>
          <w:color w:val="000000" w:themeColor="text1"/>
        </w:rPr>
        <w:t>be protected</w:t>
      </w:r>
      <w:r w:rsidR="00A571BD">
        <w:rPr>
          <w:rFonts w:ascii="Times New Roman" w:hAnsi="Times New Roman" w:cs="Times New Roman"/>
          <w:color w:val="000000" w:themeColor="text1"/>
        </w:rPr>
        <w:t xml:space="preserve"> by default</w:t>
      </w:r>
      <w:r w:rsidR="00017D10">
        <w:rPr>
          <w:rFonts w:ascii="Times New Roman" w:hAnsi="Times New Roman" w:cs="Times New Roman"/>
          <w:color w:val="000000" w:themeColor="text1"/>
        </w:rPr>
        <w:t>.</w:t>
      </w:r>
      <w:r w:rsidR="00F1712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13E9F">
        <w:rPr>
          <w:rFonts w:ascii="Times New Roman" w:hAnsi="Times New Roman" w:cs="Times New Roman"/>
          <w:color w:val="000000" w:themeColor="text1"/>
        </w:rPr>
        <w:t>However</w:t>
      </w:r>
      <w:proofErr w:type="gramEnd"/>
      <w:r w:rsidR="00113E9F">
        <w:rPr>
          <w:rFonts w:ascii="Times New Roman" w:hAnsi="Times New Roman" w:cs="Times New Roman"/>
          <w:color w:val="000000" w:themeColor="text1"/>
        </w:rPr>
        <w:t xml:space="preserve"> as the German </w:t>
      </w:r>
      <w:r w:rsidR="002B4E6F">
        <w:rPr>
          <w:rFonts w:ascii="Times New Roman" w:hAnsi="Times New Roman" w:cs="Times New Roman"/>
          <w:color w:val="000000" w:themeColor="text1"/>
        </w:rPr>
        <w:t>notion (and constitutional regime)</w:t>
      </w:r>
      <w:r w:rsidR="00113E9F">
        <w:rPr>
          <w:rFonts w:ascii="Times New Roman" w:hAnsi="Times New Roman" w:cs="Times New Roman"/>
          <w:color w:val="000000" w:themeColor="text1"/>
        </w:rPr>
        <w:t xml:space="preserve"> of </w:t>
      </w:r>
      <w:r w:rsidR="004A4E4C">
        <w:rPr>
          <w:rFonts w:ascii="Times New Roman" w:hAnsi="Times New Roman" w:cs="Times New Roman"/>
          <w:color w:val="000000" w:themeColor="text1"/>
        </w:rPr>
        <w:t>“</w:t>
      </w:r>
      <w:r w:rsidR="00113E9F">
        <w:rPr>
          <w:rFonts w:ascii="Times New Roman" w:hAnsi="Times New Roman" w:cs="Times New Roman"/>
          <w:color w:val="000000" w:themeColor="text1"/>
        </w:rPr>
        <w:t>militant democracy</w:t>
      </w:r>
      <w:r w:rsidR="004A4E4C">
        <w:rPr>
          <w:rFonts w:ascii="Times New Roman" w:hAnsi="Times New Roman" w:cs="Times New Roman"/>
          <w:color w:val="000000" w:themeColor="text1"/>
        </w:rPr>
        <w:t>”</w:t>
      </w:r>
      <w:r w:rsidR="00113E9F">
        <w:rPr>
          <w:rFonts w:ascii="Times New Roman" w:hAnsi="Times New Roman" w:cs="Times New Roman"/>
          <w:color w:val="000000" w:themeColor="text1"/>
        </w:rPr>
        <w:t xml:space="preserve"> </w:t>
      </w:r>
      <w:r w:rsidR="005D5F00">
        <w:rPr>
          <w:rFonts w:ascii="Times New Roman" w:hAnsi="Times New Roman" w:cs="Times New Roman"/>
          <w:color w:val="000000" w:themeColor="text1"/>
        </w:rPr>
        <w:t xml:space="preserve">holds, </w:t>
      </w:r>
      <w:r w:rsidR="002B4E6F">
        <w:rPr>
          <w:rFonts w:ascii="Times New Roman" w:hAnsi="Times New Roman" w:cs="Times New Roman"/>
          <w:color w:val="000000" w:themeColor="text1"/>
        </w:rPr>
        <w:t>extremists must not be permitted to use democratic tools to destroy</w:t>
      </w:r>
      <w:r w:rsidR="003463FA">
        <w:rPr>
          <w:rFonts w:ascii="Times New Roman" w:hAnsi="Times New Roman" w:cs="Times New Roman"/>
          <w:color w:val="000000" w:themeColor="text1"/>
        </w:rPr>
        <w:t xml:space="preserve"> </w:t>
      </w:r>
      <w:r w:rsidR="002B4E6F">
        <w:rPr>
          <w:rFonts w:ascii="Times New Roman" w:hAnsi="Times New Roman" w:cs="Times New Roman"/>
          <w:color w:val="000000" w:themeColor="text1"/>
        </w:rPr>
        <w:t>democra</w:t>
      </w:r>
      <w:r w:rsidR="003463FA">
        <w:rPr>
          <w:rFonts w:ascii="Times New Roman" w:hAnsi="Times New Roman" w:cs="Times New Roman"/>
          <w:color w:val="000000" w:themeColor="text1"/>
        </w:rPr>
        <w:t>tic institutions and processes</w:t>
      </w:r>
      <w:r w:rsidR="002B4E6F">
        <w:rPr>
          <w:rFonts w:ascii="Times New Roman" w:hAnsi="Times New Roman" w:cs="Times New Roman"/>
          <w:color w:val="000000" w:themeColor="text1"/>
        </w:rPr>
        <w:t xml:space="preserve">. </w:t>
      </w:r>
      <w:r w:rsidR="0098198C">
        <w:rPr>
          <w:rFonts w:ascii="Times New Roman" w:hAnsi="Times New Roman" w:cs="Times New Roman"/>
          <w:color w:val="000000" w:themeColor="text1"/>
        </w:rPr>
        <w:t xml:space="preserve">Meta should make use </w:t>
      </w:r>
      <w:r w:rsidR="00C1147D">
        <w:rPr>
          <w:rFonts w:ascii="Times New Roman" w:hAnsi="Times New Roman" w:cs="Times New Roman"/>
          <w:color w:val="000000" w:themeColor="text1"/>
        </w:rPr>
        <w:t xml:space="preserve">of its </w:t>
      </w:r>
      <w:r w:rsidR="000E4F5A">
        <w:rPr>
          <w:rFonts w:ascii="Times New Roman" w:hAnsi="Times New Roman" w:cs="Times New Roman"/>
          <w:color w:val="000000" w:themeColor="text1"/>
        </w:rPr>
        <w:t xml:space="preserve">own </w:t>
      </w:r>
      <w:r w:rsidR="00C1147D">
        <w:rPr>
          <w:rFonts w:ascii="Times New Roman" w:hAnsi="Times New Roman" w:cs="Times New Roman"/>
          <w:color w:val="000000" w:themeColor="text1"/>
        </w:rPr>
        <w:t xml:space="preserve">existing tools to </w:t>
      </w:r>
      <w:r w:rsidR="00255F8D">
        <w:rPr>
          <w:rFonts w:ascii="Times New Roman" w:hAnsi="Times New Roman" w:cs="Times New Roman"/>
          <w:color w:val="000000" w:themeColor="text1"/>
        </w:rPr>
        <w:t>respond to content that is manifestly false and</w:t>
      </w:r>
      <w:r w:rsidR="000E4F5A">
        <w:rPr>
          <w:rFonts w:ascii="Times New Roman" w:hAnsi="Times New Roman" w:cs="Times New Roman"/>
          <w:color w:val="000000" w:themeColor="text1"/>
        </w:rPr>
        <w:t>/or</w:t>
      </w:r>
      <w:r w:rsidR="00255F8D">
        <w:rPr>
          <w:rFonts w:ascii="Times New Roman" w:hAnsi="Times New Roman" w:cs="Times New Roman"/>
          <w:color w:val="000000" w:themeColor="text1"/>
        </w:rPr>
        <w:t xml:space="preserve"> that </w:t>
      </w:r>
      <w:r w:rsidR="000745C0">
        <w:rPr>
          <w:rFonts w:ascii="Times New Roman" w:hAnsi="Times New Roman" w:cs="Times New Roman"/>
          <w:color w:val="000000" w:themeColor="text1"/>
        </w:rPr>
        <w:t xml:space="preserve">has a significant chance of inciting violence. </w:t>
      </w:r>
      <w:r w:rsidR="000E4F5A">
        <w:rPr>
          <w:rFonts w:ascii="Times New Roman" w:hAnsi="Times New Roman" w:cs="Times New Roman"/>
          <w:color w:val="000000" w:themeColor="text1"/>
        </w:rPr>
        <w:t>To gauge these risks</w:t>
      </w:r>
      <w:r w:rsidR="00574D0A">
        <w:rPr>
          <w:rFonts w:ascii="Times New Roman" w:hAnsi="Times New Roman" w:cs="Times New Roman"/>
          <w:color w:val="000000" w:themeColor="text1"/>
        </w:rPr>
        <w:t xml:space="preserve"> regarding specific content</w:t>
      </w:r>
      <w:r w:rsidR="000E4F5A">
        <w:rPr>
          <w:rFonts w:ascii="Times New Roman" w:hAnsi="Times New Roman" w:cs="Times New Roman"/>
          <w:color w:val="000000" w:themeColor="text1"/>
        </w:rPr>
        <w:t xml:space="preserve">, it should </w:t>
      </w:r>
      <w:r w:rsidR="00A167A0">
        <w:rPr>
          <w:rFonts w:ascii="Times New Roman" w:hAnsi="Times New Roman" w:cs="Times New Roman"/>
          <w:color w:val="000000" w:themeColor="text1"/>
        </w:rPr>
        <w:t xml:space="preserve">study responses to </w:t>
      </w:r>
      <w:r w:rsidR="00B47C14">
        <w:rPr>
          <w:rFonts w:ascii="Times New Roman" w:hAnsi="Times New Roman" w:cs="Times New Roman"/>
          <w:color w:val="000000" w:themeColor="text1"/>
        </w:rPr>
        <w:t>it</w:t>
      </w:r>
      <w:r w:rsidR="00A167A0">
        <w:rPr>
          <w:rStyle w:val="FootnoteReference"/>
          <w:rFonts w:ascii="Times New Roman" w:hAnsi="Times New Roman" w:cs="Times New Roman"/>
          <w:color w:val="000000" w:themeColor="text1"/>
        </w:rPr>
        <w:footnoteReference w:id="6"/>
      </w:r>
      <w:r w:rsidR="00A167A0">
        <w:rPr>
          <w:rFonts w:ascii="Times New Roman" w:hAnsi="Times New Roman" w:cs="Times New Roman"/>
          <w:color w:val="000000" w:themeColor="text1"/>
        </w:rPr>
        <w:t xml:space="preserve">, </w:t>
      </w:r>
      <w:r w:rsidR="00D1791F">
        <w:rPr>
          <w:rFonts w:ascii="Times New Roman" w:hAnsi="Times New Roman" w:cs="Times New Roman"/>
          <w:color w:val="000000" w:themeColor="text1"/>
        </w:rPr>
        <w:t xml:space="preserve">rely on </w:t>
      </w:r>
      <w:r w:rsidR="0055124A">
        <w:rPr>
          <w:rFonts w:ascii="Times New Roman" w:hAnsi="Times New Roman" w:cs="Times New Roman"/>
          <w:color w:val="000000" w:themeColor="text1"/>
        </w:rPr>
        <w:t xml:space="preserve">high-quality research </w:t>
      </w:r>
      <w:r w:rsidR="00B41972">
        <w:rPr>
          <w:rFonts w:ascii="Times New Roman" w:hAnsi="Times New Roman" w:cs="Times New Roman"/>
          <w:color w:val="000000" w:themeColor="text1"/>
        </w:rPr>
        <w:t>on</w:t>
      </w:r>
      <w:r w:rsidR="0055124A">
        <w:rPr>
          <w:rFonts w:ascii="Times New Roman" w:hAnsi="Times New Roman" w:cs="Times New Roman"/>
          <w:color w:val="000000" w:themeColor="text1"/>
        </w:rPr>
        <w:t xml:space="preserve"> the links between speech and violence,</w:t>
      </w:r>
      <w:r w:rsidR="0055124A">
        <w:rPr>
          <w:rStyle w:val="FootnoteReference"/>
          <w:rFonts w:ascii="Times New Roman" w:hAnsi="Times New Roman" w:cs="Times New Roman"/>
          <w:color w:val="000000" w:themeColor="text1"/>
        </w:rPr>
        <w:footnoteReference w:id="7"/>
      </w:r>
      <w:r w:rsidR="0055124A">
        <w:rPr>
          <w:rFonts w:ascii="Times New Roman" w:hAnsi="Times New Roman" w:cs="Times New Roman"/>
          <w:color w:val="000000" w:themeColor="text1"/>
        </w:rPr>
        <w:t xml:space="preserve"> </w:t>
      </w:r>
      <w:r w:rsidR="00A167A0">
        <w:rPr>
          <w:rFonts w:ascii="Times New Roman" w:hAnsi="Times New Roman" w:cs="Times New Roman"/>
          <w:color w:val="000000" w:themeColor="text1"/>
        </w:rPr>
        <w:t xml:space="preserve">and consult experts as described above. </w:t>
      </w:r>
    </w:p>
    <w:sectPr w:rsidR="00E50819" w:rsidRPr="0048076A" w:rsidSect="00FF3F1F">
      <w:head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234B" w14:textId="77777777" w:rsidR="00792FC4" w:rsidRDefault="00792FC4" w:rsidP="00073C94">
      <w:r>
        <w:separator/>
      </w:r>
    </w:p>
  </w:endnote>
  <w:endnote w:type="continuationSeparator" w:id="0">
    <w:p w14:paraId="0FF0BFAB" w14:textId="77777777" w:rsidR="00792FC4" w:rsidRDefault="00792FC4" w:rsidP="00073C94">
      <w:r>
        <w:continuationSeparator/>
      </w:r>
    </w:p>
  </w:endnote>
  <w:endnote w:type="continuationNotice" w:id="1">
    <w:p w14:paraId="6D141E9A" w14:textId="77777777" w:rsidR="00792FC4" w:rsidRDefault="00792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B32C" w14:textId="77777777" w:rsidR="00792FC4" w:rsidRDefault="00792FC4" w:rsidP="00073C94">
      <w:r>
        <w:separator/>
      </w:r>
    </w:p>
  </w:footnote>
  <w:footnote w:type="continuationSeparator" w:id="0">
    <w:p w14:paraId="52B15F3B" w14:textId="77777777" w:rsidR="00792FC4" w:rsidRDefault="00792FC4" w:rsidP="00073C94">
      <w:r>
        <w:continuationSeparator/>
      </w:r>
    </w:p>
  </w:footnote>
  <w:footnote w:type="continuationNotice" w:id="1">
    <w:p w14:paraId="6CA7E776" w14:textId="77777777" w:rsidR="00792FC4" w:rsidRDefault="00792FC4"/>
  </w:footnote>
  <w:footnote w:id="2">
    <w:p w14:paraId="00DB7DA8" w14:textId="2284B0C6" w:rsidR="00003979" w:rsidRPr="009A406D" w:rsidRDefault="00003979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9A406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A406D">
        <w:rPr>
          <w:rFonts w:ascii="Times New Roman" w:hAnsi="Times New Roman" w:cs="Times New Roman"/>
          <w:color w:val="000000" w:themeColor="text1"/>
        </w:rPr>
        <w:t xml:space="preserve"> </w:t>
      </w:r>
      <w:r w:rsidR="001B48B6" w:rsidRPr="009A406D">
        <w:rPr>
          <w:rFonts w:ascii="Times New Roman" w:hAnsi="Times New Roman" w:cs="Times New Roman"/>
          <w:color w:val="000000" w:themeColor="text1"/>
        </w:rPr>
        <w:t xml:space="preserve">For </w:t>
      </w:r>
      <w:r w:rsidR="00235755" w:rsidRPr="009A406D">
        <w:rPr>
          <w:rFonts w:ascii="Times New Roman" w:hAnsi="Times New Roman" w:cs="Times New Roman"/>
          <w:color w:val="000000" w:themeColor="text1"/>
        </w:rPr>
        <w:t>details</w:t>
      </w:r>
      <w:r w:rsidR="001B48B6" w:rsidRPr="009A406D">
        <w:rPr>
          <w:rFonts w:ascii="Times New Roman" w:hAnsi="Times New Roman" w:cs="Times New Roman"/>
          <w:color w:val="000000" w:themeColor="text1"/>
        </w:rPr>
        <w:t xml:space="preserve"> on</w:t>
      </w:r>
      <w:r w:rsidR="00235755" w:rsidRPr="009A406D">
        <w:rPr>
          <w:rFonts w:ascii="Times New Roman" w:hAnsi="Times New Roman" w:cs="Times New Roman"/>
          <w:color w:val="000000" w:themeColor="text1"/>
        </w:rPr>
        <w:t xml:space="preserve"> identifying</w:t>
      </w:r>
      <w:r w:rsidR="001B48B6" w:rsidRPr="009A406D">
        <w:rPr>
          <w:rFonts w:ascii="Times New Roman" w:hAnsi="Times New Roman" w:cs="Times New Roman"/>
          <w:color w:val="000000" w:themeColor="text1"/>
        </w:rPr>
        <w:t xml:space="preserve"> speech that increases the risk that its audience will commit or condone violence, see</w:t>
      </w:r>
      <w:r w:rsidR="001B48B6" w:rsidRPr="009A406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hyperlink r:id="rId1" w:history="1">
        <w:r w:rsidR="001B48B6" w:rsidRPr="009A406D">
          <w:rPr>
            <w:rStyle w:val="Hyperlink"/>
            <w:rFonts w:ascii="Times New Roman" w:hAnsi="Times New Roman" w:cs="Times New Roman"/>
            <w:i/>
            <w:iCs/>
            <w:color w:val="4472C4" w:themeColor="accent1"/>
          </w:rPr>
          <w:t>Dangerous Speech: A Practical Guide</w:t>
        </w:r>
      </w:hyperlink>
      <w:r w:rsidR="008A76B3" w:rsidRPr="009A406D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8A5926" w:rsidRPr="009A406D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3">
    <w:p w14:paraId="1C85FD4D" w14:textId="7E12EDB4" w:rsidR="00131510" w:rsidRPr="009A406D" w:rsidRDefault="00736421" w:rsidP="00131510">
      <w:pPr>
        <w:pStyle w:val="FootnoteText"/>
        <w:rPr>
          <w:rFonts w:ascii="Times New Roman" w:hAnsi="Times New Roman" w:cs="Times New Roman"/>
          <w:b/>
          <w:bCs/>
          <w:color w:val="000000" w:themeColor="text1"/>
        </w:rPr>
      </w:pPr>
      <w:r w:rsidRPr="009A406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A406D">
        <w:rPr>
          <w:rFonts w:ascii="Times New Roman" w:hAnsi="Times New Roman" w:cs="Times New Roman"/>
          <w:color w:val="000000" w:themeColor="text1"/>
        </w:rPr>
        <w:t xml:space="preserve"> </w:t>
      </w:r>
      <w:r w:rsidR="00E71418" w:rsidRPr="009A406D">
        <w:rPr>
          <w:rFonts w:ascii="Times New Roman" w:hAnsi="Times New Roman" w:cs="Times New Roman"/>
          <w:color w:val="000000" w:themeColor="text1"/>
        </w:rPr>
        <w:t>This is</w:t>
      </w:r>
      <w:r w:rsidRPr="009A406D">
        <w:rPr>
          <w:rFonts w:ascii="Times New Roman" w:hAnsi="Times New Roman" w:cs="Times New Roman"/>
          <w:color w:val="000000" w:themeColor="text1"/>
        </w:rPr>
        <w:t xml:space="preserve"> unfortunately</w:t>
      </w:r>
      <w:r w:rsidR="00E71418" w:rsidRPr="009A406D">
        <w:rPr>
          <w:rFonts w:ascii="Times New Roman" w:hAnsi="Times New Roman" w:cs="Times New Roman"/>
          <w:color w:val="000000" w:themeColor="text1"/>
        </w:rPr>
        <w:t xml:space="preserve"> increasingly common</w:t>
      </w:r>
      <w:r w:rsidRPr="009A406D">
        <w:rPr>
          <w:rFonts w:ascii="Times New Roman" w:hAnsi="Times New Roman" w:cs="Times New Roman"/>
          <w:color w:val="000000" w:themeColor="text1"/>
        </w:rPr>
        <w:t xml:space="preserve">. </w:t>
      </w:r>
      <w:r w:rsidR="00B05F22" w:rsidRPr="009A406D">
        <w:rPr>
          <w:rFonts w:ascii="Times New Roman" w:hAnsi="Times New Roman" w:cs="Times New Roman"/>
          <w:color w:val="000000" w:themeColor="text1"/>
        </w:rPr>
        <w:t xml:space="preserve">See e.g. </w:t>
      </w:r>
      <w:hyperlink r:id="rId2" w:history="1">
        <w:r w:rsidR="00B05F22" w:rsidRPr="009A406D">
          <w:rPr>
            <w:rStyle w:val="Hyperlink"/>
            <w:rFonts w:ascii="Times New Roman" w:hAnsi="Times New Roman" w:cs="Times New Roman"/>
            <w:color w:val="4472C4" w:themeColor="accent1"/>
          </w:rPr>
          <w:t xml:space="preserve">Kenyan presidential candidate </w:t>
        </w:r>
        <w:proofErr w:type="spellStart"/>
        <w:r w:rsidR="00B05F22" w:rsidRPr="009A406D">
          <w:rPr>
            <w:rStyle w:val="Hyperlink"/>
            <w:rFonts w:ascii="Times New Roman" w:hAnsi="Times New Roman" w:cs="Times New Roman"/>
            <w:color w:val="4472C4" w:themeColor="accent1"/>
          </w:rPr>
          <w:t>Raila</w:t>
        </w:r>
        <w:proofErr w:type="spellEnd"/>
        <w:r w:rsidR="00B05F22" w:rsidRPr="009A406D">
          <w:rPr>
            <w:rStyle w:val="Hyperlink"/>
            <w:rFonts w:ascii="Times New Roman" w:hAnsi="Times New Roman" w:cs="Times New Roman"/>
            <w:color w:val="4472C4" w:themeColor="accent1"/>
          </w:rPr>
          <w:t xml:space="preserve"> Odinga</w:t>
        </w:r>
      </w:hyperlink>
      <w:r w:rsidR="00B05F22" w:rsidRPr="009A406D">
        <w:rPr>
          <w:rFonts w:ascii="Times New Roman" w:hAnsi="Times New Roman" w:cs="Times New Roman"/>
          <w:color w:val="000000" w:themeColor="text1"/>
        </w:rPr>
        <w:t xml:space="preserve"> in 2017 (“</w:t>
      </w:r>
      <w:r w:rsidR="00131510" w:rsidRPr="009A406D">
        <w:rPr>
          <w:rFonts w:ascii="Times New Roman" w:hAnsi="Times New Roman" w:cs="Times New Roman"/>
          <w:color w:val="000000" w:themeColor="text1"/>
        </w:rPr>
        <w:t xml:space="preserve">The only way Jubilee [his opponent’s party] can win this election is by rigging…They have no other way.”), </w:t>
      </w:r>
      <w:r w:rsidR="00EB190F" w:rsidRPr="009A406D">
        <w:rPr>
          <w:rFonts w:ascii="Times New Roman" w:hAnsi="Times New Roman" w:cs="Times New Roman"/>
          <w:color w:val="000000" w:themeColor="text1"/>
        </w:rPr>
        <w:t xml:space="preserve">and U.S. presidential candidate </w:t>
      </w:r>
      <w:hyperlink r:id="rId3" w:history="1">
        <w:r w:rsidR="00267BC3" w:rsidRPr="009A406D">
          <w:rPr>
            <w:rStyle w:val="Hyperlink"/>
            <w:rFonts w:ascii="Times New Roman" w:hAnsi="Times New Roman" w:cs="Times New Roman"/>
          </w:rPr>
          <w:t>Donald Trump in August 2020</w:t>
        </w:r>
      </w:hyperlink>
      <w:r w:rsidR="00267BC3" w:rsidRPr="009A406D">
        <w:rPr>
          <w:rFonts w:ascii="Times New Roman" w:hAnsi="Times New Roman" w:cs="Times New Roman"/>
          <w:color w:val="000000" w:themeColor="text1"/>
        </w:rPr>
        <w:t xml:space="preserve"> (“The only way we’re going to lose this election is if the election is rigged”)</w:t>
      </w:r>
      <w:r w:rsidR="00EB190F" w:rsidRPr="009A406D">
        <w:rPr>
          <w:rFonts w:ascii="Times New Roman" w:hAnsi="Times New Roman" w:cs="Times New Roman"/>
          <w:color w:val="000000" w:themeColor="text1"/>
        </w:rPr>
        <w:t>.</w:t>
      </w:r>
    </w:p>
    <w:p w14:paraId="29480894" w14:textId="5B533129" w:rsidR="00736421" w:rsidRPr="009A406D" w:rsidRDefault="00736421">
      <w:pPr>
        <w:pStyle w:val="FootnoteText"/>
        <w:rPr>
          <w:rFonts w:ascii="Times New Roman" w:hAnsi="Times New Roman" w:cs="Times New Roman"/>
          <w:color w:val="000000" w:themeColor="text1"/>
        </w:rPr>
      </w:pPr>
    </w:p>
  </w:footnote>
  <w:footnote w:id="4">
    <w:p w14:paraId="4438DEE3" w14:textId="3C9B4A92" w:rsidR="00073C94" w:rsidRPr="009A406D" w:rsidRDefault="00073C94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9A406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A406D">
        <w:rPr>
          <w:rFonts w:ascii="Times New Roman" w:hAnsi="Times New Roman" w:cs="Times New Roman"/>
          <w:color w:val="000000" w:themeColor="text1"/>
        </w:rPr>
        <w:t xml:space="preserve"> </w:t>
      </w:r>
      <w:r w:rsidR="00F63E7D" w:rsidRPr="009A406D">
        <w:rPr>
          <w:rFonts w:ascii="Times New Roman" w:hAnsi="Times New Roman" w:cs="Times New Roman"/>
          <w:color w:val="000000" w:themeColor="text1"/>
        </w:rPr>
        <w:t xml:space="preserve">See e.g. the </w:t>
      </w:r>
      <w:hyperlink r:id="rId4" w:history="1">
        <w:r w:rsidR="007A5E46" w:rsidRPr="009A406D">
          <w:rPr>
            <w:rStyle w:val="Hyperlink"/>
            <w:rFonts w:ascii="Times New Roman" w:hAnsi="Times New Roman" w:cs="Times New Roman"/>
            <w:color w:val="4472C4" w:themeColor="accent1"/>
          </w:rPr>
          <w:t>KU Leuven–</w:t>
        </w:r>
        <w:r w:rsidR="00A109CE" w:rsidRPr="009A406D">
          <w:rPr>
            <w:rStyle w:val="Hyperlink"/>
            <w:rFonts w:ascii="Times New Roman" w:hAnsi="Times New Roman" w:cs="Times New Roman"/>
            <w:color w:val="4472C4" w:themeColor="accent1"/>
          </w:rPr>
          <w:t>NYU audit</w:t>
        </w:r>
      </w:hyperlink>
      <w:r w:rsidR="00A109CE" w:rsidRPr="009A406D">
        <w:rPr>
          <w:rFonts w:ascii="Times New Roman" w:hAnsi="Times New Roman" w:cs="Times New Roman"/>
          <w:color w:val="000000" w:themeColor="text1"/>
        </w:rPr>
        <w:t xml:space="preserve"> that found</w:t>
      </w:r>
      <w:r w:rsidR="00DC14D3" w:rsidRPr="009A406D">
        <w:rPr>
          <w:rFonts w:ascii="Times New Roman" w:hAnsi="Times New Roman" w:cs="Times New Roman"/>
          <w:color w:val="000000" w:themeColor="text1"/>
        </w:rPr>
        <w:t xml:space="preserve"> 83% </w:t>
      </w:r>
      <w:r w:rsidR="006D1B80" w:rsidRPr="009A406D">
        <w:rPr>
          <w:rFonts w:ascii="Times New Roman" w:hAnsi="Times New Roman" w:cs="Times New Roman"/>
          <w:color w:val="000000" w:themeColor="text1"/>
        </w:rPr>
        <w:t>of</w:t>
      </w:r>
      <w:r w:rsidR="003F6497" w:rsidRPr="009A406D">
        <w:rPr>
          <w:rFonts w:ascii="Times New Roman" w:hAnsi="Times New Roman" w:cs="Times New Roman"/>
          <w:color w:val="000000" w:themeColor="text1"/>
        </w:rPr>
        <w:t xml:space="preserve"> </w:t>
      </w:r>
      <w:r w:rsidR="00A37B07" w:rsidRPr="009A406D">
        <w:rPr>
          <w:rFonts w:ascii="Times New Roman" w:hAnsi="Times New Roman" w:cs="Times New Roman"/>
          <w:color w:val="000000" w:themeColor="text1"/>
        </w:rPr>
        <w:t>ads in their sample that were not declared as political by the advertiser</w:t>
      </w:r>
      <w:r w:rsidR="001B4CEA" w:rsidRPr="009A406D">
        <w:rPr>
          <w:rFonts w:ascii="Times New Roman" w:hAnsi="Times New Roman" w:cs="Times New Roman"/>
          <w:color w:val="000000" w:themeColor="text1"/>
        </w:rPr>
        <w:t xml:space="preserve"> were misclassified by Meta</w:t>
      </w:r>
      <w:r w:rsidR="00A37B07" w:rsidRPr="009A406D">
        <w:rPr>
          <w:rFonts w:ascii="Times New Roman" w:hAnsi="Times New Roman" w:cs="Times New Roman"/>
          <w:color w:val="000000" w:themeColor="text1"/>
        </w:rPr>
        <w:t xml:space="preserve">, including both false positives and false negatives, </w:t>
      </w:r>
      <w:r w:rsidR="002A4ED6" w:rsidRPr="009A406D">
        <w:rPr>
          <w:rFonts w:ascii="Times New Roman" w:hAnsi="Times New Roman" w:cs="Times New Roman"/>
          <w:color w:val="000000" w:themeColor="text1"/>
        </w:rPr>
        <w:t xml:space="preserve">and </w:t>
      </w:r>
      <w:r w:rsidR="001B4CEA" w:rsidRPr="009A406D">
        <w:rPr>
          <w:rFonts w:ascii="Times New Roman" w:hAnsi="Times New Roman" w:cs="Times New Roman"/>
          <w:color w:val="000000" w:themeColor="text1"/>
        </w:rPr>
        <w:t>that Meta allowed more than 70,000 political ads to run in the U.S. during its advertising moratorium around the 2020 election</w:t>
      </w:r>
    </w:p>
  </w:footnote>
  <w:footnote w:id="5">
    <w:p w14:paraId="227011A2" w14:textId="290ED46F" w:rsidR="0024414E" w:rsidRPr="009A406D" w:rsidRDefault="0024414E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9A406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A406D">
        <w:rPr>
          <w:rFonts w:ascii="Times New Roman" w:hAnsi="Times New Roman" w:cs="Times New Roman"/>
          <w:color w:val="000000" w:themeColor="text1"/>
        </w:rPr>
        <w:t xml:space="preserve"> See e.g. Aliya Bhatia’s </w:t>
      </w:r>
      <w:hyperlink r:id="rId5" w:history="1">
        <w:r w:rsidRPr="009A406D">
          <w:rPr>
            <w:rStyle w:val="Hyperlink"/>
            <w:rFonts w:ascii="Times New Roman" w:hAnsi="Times New Roman" w:cs="Times New Roman"/>
            <w:color w:val="4472C4" w:themeColor="accent1"/>
          </w:rPr>
          <w:t>summary of this issue</w:t>
        </w:r>
      </w:hyperlink>
      <w:r w:rsidRPr="009A406D">
        <w:rPr>
          <w:rFonts w:ascii="Times New Roman" w:hAnsi="Times New Roman" w:cs="Times New Roman"/>
          <w:color w:val="000000" w:themeColor="text1"/>
        </w:rPr>
        <w:t xml:space="preserve"> for the Center for Democracy &amp; Technology</w:t>
      </w:r>
      <w:r w:rsidR="00304CA3" w:rsidRPr="009A406D">
        <w:rPr>
          <w:rFonts w:ascii="Times New Roman" w:hAnsi="Times New Roman" w:cs="Times New Roman"/>
          <w:color w:val="000000" w:themeColor="text1"/>
        </w:rPr>
        <w:t xml:space="preserve"> and </w:t>
      </w:r>
      <w:hyperlink r:id="rId6" w:history="1">
        <w:proofErr w:type="spellStart"/>
        <w:r w:rsidR="00304CA3" w:rsidRPr="009A406D">
          <w:rPr>
            <w:rStyle w:val="Hyperlink"/>
            <w:rFonts w:ascii="Times New Roman" w:hAnsi="Times New Roman" w:cs="Times New Roman"/>
            <w:color w:val="4472C4" w:themeColor="accent1"/>
          </w:rPr>
          <w:t>Equis</w:t>
        </w:r>
        <w:proofErr w:type="spellEnd"/>
        <w:r w:rsidR="00304CA3" w:rsidRPr="009A406D">
          <w:rPr>
            <w:rStyle w:val="Hyperlink"/>
            <w:rFonts w:ascii="Times New Roman" w:hAnsi="Times New Roman" w:cs="Times New Roman"/>
            <w:color w:val="4472C4" w:themeColor="accent1"/>
          </w:rPr>
          <w:t xml:space="preserve"> Labs’</w:t>
        </w:r>
      </w:hyperlink>
      <w:r w:rsidR="00304CA3" w:rsidRPr="009A406D">
        <w:rPr>
          <w:rFonts w:ascii="Times New Roman" w:hAnsi="Times New Roman" w:cs="Times New Roman"/>
          <w:color w:val="000000" w:themeColor="text1"/>
        </w:rPr>
        <w:t xml:space="preserve"> research on Spanish-language misinformation.  </w:t>
      </w:r>
    </w:p>
  </w:footnote>
  <w:footnote w:id="6">
    <w:p w14:paraId="4F71A4EB" w14:textId="56AF9A01" w:rsidR="00A167A0" w:rsidRPr="009A406D" w:rsidRDefault="00A167A0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9A406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A406D">
        <w:rPr>
          <w:rFonts w:ascii="Times New Roman" w:hAnsi="Times New Roman" w:cs="Times New Roman"/>
          <w:color w:val="000000" w:themeColor="text1"/>
        </w:rPr>
        <w:t xml:space="preserve"> </w:t>
      </w:r>
      <w:r w:rsidR="008C4C59" w:rsidRPr="009A406D">
        <w:rPr>
          <w:rFonts w:ascii="Times New Roman" w:hAnsi="Times New Roman" w:cs="Times New Roman"/>
          <w:color w:val="000000" w:themeColor="text1"/>
        </w:rPr>
        <w:t xml:space="preserve">For a more detailed description of this idea, see </w:t>
      </w:r>
      <w:hyperlink r:id="rId7" w:history="1">
        <w:r w:rsidR="0048076A" w:rsidRPr="009A406D">
          <w:rPr>
            <w:rStyle w:val="Hyperlink"/>
            <w:rFonts w:ascii="Times New Roman" w:hAnsi="Times New Roman" w:cs="Times New Roman"/>
            <w:color w:val="4472C4" w:themeColor="accent1"/>
          </w:rPr>
          <w:t xml:space="preserve">“The Insidious Creep of Violent Rhetoric” in </w:t>
        </w:r>
        <w:proofErr w:type="spellStart"/>
        <w:r w:rsidR="0048076A" w:rsidRPr="009A406D">
          <w:rPr>
            <w:rStyle w:val="Hyperlink"/>
            <w:rFonts w:ascii="Times New Roman" w:hAnsi="Times New Roman" w:cs="Times New Roman"/>
            <w:color w:val="4472C4" w:themeColor="accent1"/>
          </w:rPr>
          <w:t>Noēma</w:t>
        </w:r>
        <w:proofErr w:type="spellEnd"/>
        <w:r w:rsidR="0048076A" w:rsidRPr="009A406D">
          <w:rPr>
            <w:rStyle w:val="Hyperlink"/>
            <w:rFonts w:ascii="Times New Roman" w:hAnsi="Times New Roman" w:cs="Times New Roman"/>
            <w:color w:val="4472C4" w:themeColor="accent1"/>
          </w:rPr>
          <w:t>.</w:t>
        </w:r>
      </w:hyperlink>
    </w:p>
  </w:footnote>
  <w:footnote w:id="7">
    <w:p w14:paraId="1C790D36" w14:textId="626A6F9A" w:rsidR="0055124A" w:rsidRPr="009A406D" w:rsidRDefault="0055124A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9A406D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9A406D">
        <w:rPr>
          <w:rFonts w:ascii="Times New Roman" w:hAnsi="Times New Roman" w:cs="Times New Roman"/>
          <w:color w:val="000000" w:themeColor="text1"/>
        </w:rPr>
        <w:t xml:space="preserve"> </w:t>
      </w:r>
      <w:r w:rsidR="00046ED0" w:rsidRPr="009A406D">
        <w:rPr>
          <w:rFonts w:ascii="Times New Roman" w:hAnsi="Times New Roman" w:cs="Times New Roman"/>
          <w:color w:val="000000" w:themeColor="text1"/>
        </w:rPr>
        <w:t xml:space="preserve">For an extensive review of such research, see </w:t>
      </w:r>
      <w:r w:rsidR="00814394" w:rsidRPr="009A406D">
        <w:rPr>
          <w:rFonts w:ascii="Times New Roman" w:hAnsi="Times New Roman" w:cs="Times New Roman"/>
          <w:color w:val="000000" w:themeColor="text1"/>
        </w:rPr>
        <w:t xml:space="preserve">Cathy </w:t>
      </w:r>
      <w:proofErr w:type="spellStart"/>
      <w:r w:rsidR="00814394" w:rsidRPr="009A406D">
        <w:rPr>
          <w:rFonts w:ascii="Times New Roman" w:hAnsi="Times New Roman" w:cs="Times New Roman"/>
          <w:color w:val="000000" w:themeColor="text1"/>
        </w:rPr>
        <w:t>Buerger’s</w:t>
      </w:r>
      <w:proofErr w:type="spellEnd"/>
      <w:r w:rsidR="00814394" w:rsidRPr="009A406D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814394" w:rsidRPr="009A406D">
          <w:rPr>
            <w:rStyle w:val="Hyperlink"/>
            <w:rFonts w:ascii="Times New Roman" w:hAnsi="Times New Roman" w:cs="Times New Roman"/>
            <w:i/>
            <w:iCs/>
            <w:color w:val="4472C4" w:themeColor="accent1"/>
          </w:rPr>
          <w:t>Speech as a Driver of Intergroup Violence: A Literature Review</w:t>
        </w:r>
      </w:hyperlink>
      <w:r w:rsidR="00814394" w:rsidRPr="009A406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2519" w14:textId="27D1A05B" w:rsidR="007B4F60" w:rsidRPr="007B4F60" w:rsidRDefault="007B4F60" w:rsidP="007B4F60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7CD1"/>
    <w:multiLevelType w:val="multilevel"/>
    <w:tmpl w:val="6FD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B22D3"/>
    <w:multiLevelType w:val="hybridMultilevel"/>
    <w:tmpl w:val="EA3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51B7"/>
    <w:multiLevelType w:val="hybridMultilevel"/>
    <w:tmpl w:val="5AB6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1927">
    <w:abstractNumId w:val="0"/>
  </w:num>
  <w:num w:numId="2" w16cid:durableId="23139969">
    <w:abstractNumId w:val="1"/>
  </w:num>
  <w:num w:numId="3" w16cid:durableId="149664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B3"/>
    <w:rsid w:val="00000AC8"/>
    <w:rsid w:val="000029A8"/>
    <w:rsid w:val="00003979"/>
    <w:rsid w:val="00017D10"/>
    <w:rsid w:val="00040D98"/>
    <w:rsid w:val="000423E9"/>
    <w:rsid w:val="00046ED0"/>
    <w:rsid w:val="00050A9E"/>
    <w:rsid w:val="00057A5C"/>
    <w:rsid w:val="00073C94"/>
    <w:rsid w:val="000745C0"/>
    <w:rsid w:val="00080314"/>
    <w:rsid w:val="00083700"/>
    <w:rsid w:val="00093339"/>
    <w:rsid w:val="00096158"/>
    <w:rsid w:val="000A1DA8"/>
    <w:rsid w:val="000A6F02"/>
    <w:rsid w:val="000B02FD"/>
    <w:rsid w:val="000B0CD6"/>
    <w:rsid w:val="000B3F3C"/>
    <w:rsid w:val="000B4145"/>
    <w:rsid w:val="000B58CC"/>
    <w:rsid w:val="000C2F0D"/>
    <w:rsid w:val="000C53CE"/>
    <w:rsid w:val="000C5783"/>
    <w:rsid w:val="000D2F01"/>
    <w:rsid w:val="000D36D0"/>
    <w:rsid w:val="000E350B"/>
    <w:rsid w:val="000E4F5A"/>
    <w:rsid w:val="000F2345"/>
    <w:rsid w:val="001021A1"/>
    <w:rsid w:val="00111656"/>
    <w:rsid w:val="00113E9F"/>
    <w:rsid w:val="00122866"/>
    <w:rsid w:val="00131510"/>
    <w:rsid w:val="001335DF"/>
    <w:rsid w:val="001364D6"/>
    <w:rsid w:val="0013672A"/>
    <w:rsid w:val="001451C5"/>
    <w:rsid w:val="0014761C"/>
    <w:rsid w:val="00155481"/>
    <w:rsid w:val="001606EA"/>
    <w:rsid w:val="00162346"/>
    <w:rsid w:val="00166304"/>
    <w:rsid w:val="00166343"/>
    <w:rsid w:val="001667AF"/>
    <w:rsid w:val="001754A2"/>
    <w:rsid w:val="00175E8C"/>
    <w:rsid w:val="00187263"/>
    <w:rsid w:val="00187A3F"/>
    <w:rsid w:val="001917CD"/>
    <w:rsid w:val="00197DD2"/>
    <w:rsid w:val="001A66C9"/>
    <w:rsid w:val="001B48B6"/>
    <w:rsid w:val="001B4AF6"/>
    <w:rsid w:val="001B4CEA"/>
    <w:rsid w:val="001B4D28"/>
    <w:rsid w:val="001B6B7B"/>
    <w:rsid w:val="001C5359"/>
    <w:rsid w:val="001C5CD6"/>
    <w:rsid w:val="001C63F7"/>
    <w:rsid w:val="001D1AA8"/>
    <w:rsid w:val="001D2E8D"/>
    <w:rsid w:val="001D7BD6"/>
    <w:rsid w:val="001E2796"/>
    <w:rsid w:val="001F15E5"/>
    <w:rsid w:val="001F299A"/>
    <w:rsid w:val="00211102"/>
    <w:rsid w:val="002148C6"/>
    <w:rsid w:val="00216F98"/>
    <w:rsid w:val="00221431"/>
    <w:rsid w:val="002275C5"/>
    <w:rsid w:val="00230AB2"/>
    <w:rsid w:val="00232A13"/>
    <w:rsid w:val="00235755"/>
    <w:rsid w:val="00236A1D"/>
    <w:rsid w:val="002374FD"/>
    <w:rsid w:val="00241F22"/>
    <w:rsid w:val="00242FCB"/>
    <w:rsid w:val="0024414E"/>
    <w:rsid w:val="00245789"/>
    <w:rsid w:val="002479CD"/>
    <w:rsid w:val="002531A8"/>
    <w:rsid w:val="00255F8D"/>
    <w:rsid w:val="002575B3"/>
    <w:rsid w:val="002678E6"/>
    <w:rsid w:val="00267BC3"/>
    <w:rsid w:val="00272E20"/>
    <w:rsid w:val="00292C4E"/>
    <w:rsid w:val="002A4ED6"/>
    <w:rsid w:val="002B4E6F"/>
    <w:rsid w:val="002C12AB"/>
    <w:rsid w:val="002C21C3"/>
    <w:rsid w:val="002C34C2"/>
    <w:rsid w:val="002C5D77"/>
    <w:rsid w:val="002C6CC7"/>
    <w:rsid w:val="002D6444"/>
    <w:rsid w:val="002D6DF8"/>
    <w:rsid w:val="002E0242"/>
    <w:rsid w:val="002E0AA9"/>
    <w:rsid w:val="002E1D4C"/>
    <w:rsid w:val="002F3C69"/>
    <w:rsid w:val="00304528"/>
    <w:rsid w:val="00304CA3"/>
    <w:rsid w:val="00314E2E"/>
    <w:rsid w:val="00320F60"/>
    <w:rsid w:val="00322A1E"/>
    <w:rsid w:val="00325F8B"/>
    <w:rsid w:val="003343AB"/>
    <w:rsid w:val="00345E9F"/>
    <w:rsid w:val="003463FA"/>
    <w:rsid w:val="0034773B"/>
    <w:rsid w:val="0035252E"/>
    <w:rsid w:val="00355C0C"/>
    <w:rsid w:val="00366CFE"/>
    <w:rsid w:val="00384EE3"/>
    <w:rsid w:val="0038685B"/>
    <w:rsid w:val="00386EA9"/>
    <w:rsid w:val="00393021"/>
    <w:rsid w:val="00393169"/>
    <w:rsid w:val="003A1884"/>
    <w:rsid w:val="003A2309"/>
    <w:rsid w:val="003A4FD9"/>
    <w:rsid w:val="003A7951"/>
    <w:rsid w:val="003B57C4"/>
    <w:rsid w:val="003B7120"/>
    <w:rsid w:val="003B76A5"/>
    <w:rsid w:val="003D0A65"/>
    <w:rsid w:val="003F4885"/>
    <w:rsid w:val="003F48E5"/>
    <w:rsid w:val="003F6497"/>
    <w:rsid w:val="00400B4B"/>
    <w:rsid w:val="004024A5"/>
    <w:rsid w:val="00402650"/>
    <w:rsid w:val="00412E4D"/>
    <w:rsid w:val="00423D44"/>
    <w:rsid w:val="00423F43"/>
    <w:rsid w:val="00424BEF"/>
    <w:rsid w:val="00432A3B"/>
    <w:rsid w:val="00452A24"/>
    <w:rsid w:val="00456B6D"/>
    <w:rsid w:val="0045721D"/>
    <w:rsid w:val="004705EE"/>
    <w:rsid w:val="00471F02"/>
    <w:rsid w:val="00474526"/>
    <w:rsid w:val="004745B4"/>
    <w:rsid w:val="0047536D"/>
    <w:rsid w:val="0048076A"/>
    <w:rsid w:val="0048698A"/>
    <w:rsid w:val="0049080B"/>
    <w:rsid w:val="00490CFD"/>
    <w:rsid w:val="00491A72"/>
    <w:rsid w:val="004A06DC"/>
    <w:rsid w:val="004A0AD6"/>
    <w:rsid w:val="004A4E4C"/>
    <w:rsid w:val="004C1B58"/>
    <w:rsid w:val="004D473C"/>
    <w:rsid w:val="004E31B7"/>
    <w:rsid w:val="004E3431"/>
    <w:rsid w:val="004F3005"/>
    <w:rsid w:val="004F7891"/>
    <w:rsid w:val="0050186D"/>
    <w:rsid w:val="00504A37"/>
    <w:rsid w:val="00507681"/>
    <w:rsid w:val="005132BD"/>
    <w:rsid w:val="00517C79"/>
    <w:rsid w:val="00521706"/>
    <w:rsid w:val="00523886"/>
    <w:rsid w:val="00526436"/>
    <w:rsid w:val="00541EEF"/>
    <w:rsid w:val="00547B3D"/>
    <w:rsid w:val="0055124A"/>
    <w:rsid w:val="00552436"/>
    <w:rsid w:val="00563FDC"/>
    <w:rsid w:val="005701E5"/>
    <w:rsid w:val="00574919"/>
    <w:rsid w:val="00574D0A"/>
    <w:rsid w:val="00577930"/>
    <w:rsid w:val="005951B9"/>
    <w:rsid w:val="00595EBB"/>
    <w:rsid w:val="005B672A"/>
    <w:rsid w:val="005D30A3"/>
    <w:rsid w:val="005D3288"/>
    <w:rsid w:val="005D5421"/>
    <w:rsid w:val="005D5F00"/>
    <w:rsid w:val="005D6749"/>
    <w:rsid w:val="005E1EC0"/>
    <w:rsid w:val="005E50D4"/>
    <w:rsid w:val="005E7CA8"/>
    <w:rsid w:val="005F2346"/>
    <w:rsid w:val="005F2512"/>
    <w:rsid w:val="006026C2"/>
    <w:rsid w:val="00610ABF"/>
    <w:rsid w:val="00623656"/>
    <w:rsid w:val="00623F1D"/>
    <w:rsid w:val="0062642A"/>
    <w:rsid w:val="006334F4"/>
    <w:rsid w:val="0064289D"/>
    <w:rsid w:val="00656D70"/>
    <w:rsid w:val="006578B3"/>
    <w:rsid w:val="00663783"/>
    <w:rsid w:val="00663CA7"/>
    <w:rsid w:val="00687172"/>
    <w:rsid w:val="00693975"/>
    <w:rsid w:val="0069413B"/>
    <w:rsid w:val="006946DC"/>
    <w:rsid w:val="00696B5E"/>
    <w:rsid w:val="006A18DA"/>
    <w:rsid w:val="006A402B"/>
    <w:rsid w:val="006A42CA"/>
    <w:rsid w:val="006A68B9"/>
    <w:rsid w:val="006A7567"/>
    <w:rsid w:val="006B65AD"/>
    <w:rsid w:val="006C2DDC"/>
    <w:rsid w:val="006C62FA"/>
    <w:rsid w:val="006D08CA"/>
    <w:rsid w:val="006D1B80"/>
    <w:rsid w:val="00700F19"/>
    <w:rsid w:val="00701D2F"/>
    <w:rsid w:val="00704E9F"/>
    <w:rsid w:val="00710C01"/>
    <w:rsid w:val="00712E74"/>
    <w:rsid w:val="00723544"/>
    <w:rsid w:val="0072706C"/>
    <w:rsid w:val="00730CAE"/>
    <w:rsid w:val="00736421"/>
    <w:rsid w:val="00736833"/>
    <w:rsid w:val="0073795D"/>
    <w:rsid w:val="0074677D"/>
    <w:rsid w:val="00746BF6"/>
    <w:rsid w:val="00750621"/>
    <w:rsid w:val="00761071"/>
    <w:rsid w:val="00766302"/>
    <w:rsid w:val="00767A4A"/>
    <w:rsid w:val="00771AFF"/>
    <w:rsid w:val="00773B21"/>
    <w:rsid w:val="007800A0"/>
    <w:rsid w:val="00787A38"/>
    <w:rsid w:val="00790BA4"/>
    <w:rsid w:val="00792FC4"/>
    <w:rsid w:val="007950E2"/>
    <w:rsid w:val="007951C3"/>
    <w:rsid w:val="007A0C5B"/>
    <w:rsid w:val="007A5E46"/>
    <w:rsid w:val="007B4F60"/>
    <w:rsid w:val="007B5950"/>
    <w:rsid w:val="007B78E6"/>
    <w:rsid w:val="007C344C"/>
    <w:rsid w:val="007C547C"/>
    <w:rsid w:val="007C5E41"/>
    <w:rsid w:val="007D28BE"/>
    <w:rsid w:val="007E236F"/>
    <w:rsid w:val="007E271D"/>
    <w:rsid w:val="00807786"/>
    <w:rsid w:val="00813BD4"/>
    <w:rsid w:val="00814394"/>
    <w:rsid w:val="00815006"/>
    <w:rsid w:val="00824FB5"/>
    <w:rsid w:val="00831B36"/>
    <w:rsid w:val="0085331B"/>
    <w:rsid w:val="00857ED9"/>
    <w:rsid w:val="00863CCD"/>
    <w:rsid w:val="00864918"/>
    <w:rsid w:val="00866D39"/>
    <w:rsid w:val="00871D49"/>
    <w:rsid w:val="00886974"/>
    <w:rsid w:val="00890E7F"/>
    <w:rsid w:val="008A5926"/>
    <w:rsid w:val="008A5A64"/>
    <w:rsid w:val="008A6948"/>
    <w:rsid w:val="008A76B3"/>
    <w:rsid w:val="008B03C1"/>
    <w:rsid w:val="008C4C59"/>
    <w:rsid w:val="008C7A71"/>
    <w:rsid w:val="008D36CA"/>
    <w:rsid w:val="008D5F94"/>
    <w:rsid w:val="009134FE"/>
    <w:rsid w:val="00922BEB"/>
    <w:rsid w:val="00923007"/>
    <w:rsid w:val="0093141A"/>
    <w:rsid w:val="009323C6"/>
    <w:rsid w:val="009424F5"/>
    <w:rsid w:val="009603B9"/>
    <w:rsid w:val="00974096"/>
    <w:rsid w:val="0098198C"/>
    <w:rsid w:val="00984926"/>
    <w:rsid w:val="00991D33"/>
    <w:rsid w:val="0099244E"/>
    <w:rsid w:val="00994FBA"/>
    <w:rsid w:val="00997A6C"/>
    <w:rsid w:val="009A406D"/>
    <w:rsid w:val="009A5455"/>
    <w:rsid w:val="009A6DBB"/>
    <w:rsid w:val="009B0698"/>
    <w:rsid w:val="009C1DD0"/>
    <w:rsid w:val="009D40F1"/>
    <w:rsid w:val="009D7BEB"/>
    <w:rsid w:val="009E1864"/>
    <w:rsid w:val="009E21AF"/>
    <w:rsid w:val="009E23DF"/>
    <w:rsid w:val="009F012B"/>
    <w:rsid w:val="009F0CF6"/>
    <w:rsid w:val="009F2E04"/>
    <w:rsid w:val="009F5543"/>
    <w:rsid w:val="009F64AD"/>
    <w:rsid w:val="00A0786B"/>
    <w:rsid w:val="00A109CE"/>
    <w:rsid w:val="00A126BF"/>
    <w:rsid w:val="00A14A80"/>
    <w:rsid w:val="00A167A0"/>
    <w:rsid w:val="00A21A7A"/>
    <w:rsid w:val="00A2564D"/>
    <w:rsid w:val="00A36CB6"/>
    <w:rsid w:val="00A37B07"/>
    <w:rsid w:val="00A40310"/>
    <w:rsid w:val="00A41173"/>
    <w:rsid w:val="00A4154A"/>
    <w:rsid w:val="00A42E7C"/>
    <w:rsid w:val="00A4712F"/>
    <w:rsid w:val="00A4714B"/>
    <w:rsid w:val="00A51CE0"/>
    <w:rsid w:val="00A571BD"/>
    <w:rsid w:val="00A649D0"/>
    <w:rsid w:val="00A655E8"/>
    <w:rsid w:val="00A85A3C"/>
    <w:rsid w:val="00A938AD"/>
    <w:rsid w:val="00A9417F"/>
    <w:rsid w:val="00A94B9D"/>
    <w:rsid w:val="00AA0484"/>
    <w:rsid w:val="00AA1E40"/>
    <w:rsid w:val="00AC5819"/>
    <w:rsid w:val="00AC6246"/>
    <w:rsid w:val="00AD0990"/>
    <w:rsid w:val="00AD4BFB"/>
    <w:rsid w:val="00AE560C"/>
    <w:rsid w:val="00AF41B3"/>
    <w:rsid w:val="00AF7964"/>
    <w:rsid w:val="00B0226B"/>
    <w:rsid w:val="00B05F22"/>
    <w:rsid w:val="00B07A8B"/>
    <w:rsid w:val="00B101E2"/>
    <w:rsid w:val="00B11E02"/>
    <w:rsid w:val="00B20708"/>
    <w:rsid w:val="00B21526"/>
    <w:rsid w:val="00B22008"/>
    <w:rsid w:val="00B26E93"/>
    <w:rsid w:val="00B405D0"/>
    <w:rsid w:val="00B41972"/>
    <w:rsid w:val="00B466A8"/>
    <w:rsid w:val="00B4770B"/>
    <w:rsid w:val="00B47C14"/>
    <w:rsid w:val="00B53D76"/>
    <w:rsid w:val="00B561A2"/>
    <w:rsid w:val="00B64E74"/>
    <w:rsid w:val="00B67F44"/>
    <w:rsid w:val="00B74E7D"/>
    <w:rsid w:val="00B75153"/>
    <w:rsid w:val="00B768B1"/>
    <w:rsid w:val="00B76E53"/>
    <w:rsid w:val="00B81ABE"/>
    <w:rsid w:val="00B836B9"/>
    <w:rsid w:val="00B843A7"/>
    <w:rsid w:val="00B86356"/>
    <w:rsid w:val="00B96E40"/>
    <w:rsid w:val="00B97129"/>
    <w:rsid w:val="00BA1452"/>
    <w:rsid w:val="00BA3AF2"/>
    <w:rsid w:val="00BB06B4"/>
    <w:rsid w:val="00BB38E5"/>
    <w:rsid w:val="00BC2B2C"/>
    <w:rsid w:val="00BC551D"/>
    <w:rsid w:val="00BE5479"/>
    <w:rsid w:val="00BF49ED"/>
    <w:rsid w:val="00BF4A87"/>
    <w:rsid w:val="00C01C69"/>
    <w:rsid w:val="00C01F19"/>
    <w:rsid w:val="00C048AE"/>
    <w:rsid w:val="00C04FDF"/>
    <w:rsid w:val="00C1147D"/>
    <w:rsid w:val="00C13888"/>
    <w:rsid w:val="00C149D0"/>
    <w:rsid w:val="00C14F4D"/>
    <w:rsid w:val="00C2163D"/>
    <w:rsid w:val="00C50D67"/>
    <w:rsid w:val="00C55480"/>
    <w:rsid w:val="00C77DF9"/>
    <w:rsid w:val="00CB631C"/>
    <w:rsid w:val="00CB7534"/>
    <w:rsid w:val="00CC329A"/>
    <w:rsid w:val="00CD32D4"/>
    <w:rsid w:val="00CE05A3"/>
    <w:rsid w:val="00CE3C90"/>
    <w:rsid w:val="00CF0DBD"/>
    <w:rsid w:val="00CF296A"/>
    <w:rsid w:val="00CF6D2F"/>
    <w:rsid w:val="00D0167B"/>
    <w:rsid w:val="00D175F2"/>
    <w:rsid w:val="00D1791F"/>
    <w:rsid w:val="00D219D5"/>
    <w:rsid w:val="00D24053"/>
    <w:rsid w:val="00D27CB3"/>
    <w:rsid w:val="00D3274B"/>
    <w:rsid w:val="00D32AD1"/>
    <w:rsid w:val="00D32D39"/>
    <w:rsid w:val="00D35F81"/>
    <w:rsid w:val="00D47A1D"/>
    <w:rsid w:val="00D50860"/>
    <w:rsid w:val="00D538F1"/>
    <w:rsid w:val="00D56913"/>
    <w:rsid w:val="00D70149"/>
    <w:rsid w:val="00D72D47"/>
    <w:rsid w:val="00D73FF7"/>
    <w:rsid w:val="00D80E07"/>
    <w:rsid w:val="00D855BA"/>
    <w:rsid w:val="00D87F4A"/>
    <w:rsid w:val="00D92E60"/>
    <w:rsid w:val="00D940F5"/>
    <w:rsid w:val="00D97294"/>
    <w:rsid w:val="00D97491"/>
    <w:rsid w:val="00DA2E63"/>
    <w:rsid w:val="00DC14D3"/>
    <w:rsid w:val="00DC3D61"/>
    <w:rsid w:val="00DD184D"/>
    <w:rsid w:val="00DD617C"/>
    <w:rsid w:val="00DF5E8C"/>
    <w:rsid w:val="00DF699B"/>
    <w:rsid w:val="00E02424"/>
    <w:rsid w:val="00E024E9"/>
    <w:rsid w:val="00E03948"/>
    <w:rsid w:val="00E04F24"/>
    <w:rsid w:val="00E06E6D"/>
    <w:rsid w:val="00E10BDA"/>
    <w:rsid w:val="00E21D00"/>
    <w:rsid w:val="00E306E4"/>
    <w:rsid w:val="00E34FA1"/>
    <w:rsid w:val="00E42653"/>
    <w:rsid w:val="00E42F45"/>
    <w:rsid w:val="00E440CC"/>
    <w:rsid w:val="00E440D7"/>
    <w:rsid w:val="00E4743B"/>
    <w:rsid w:val="00E50819"/>
    <w:rsid w:val="00E52848"/>
    <w:rsid w:val="00E70895"/>
    <w:rsid w:val="00E71418"/>
    <w:rsid w:val="00E75038"/>
    <w:rsid w:val="00E769A9"/>
    <w:rsid w:val="00E77BDB"/>
    <w:rsid w:val="00E93B46"/>
    <w:rsid w:val="00E94975"/>
    <w:rsid w:val="00EB190F"/>
    <w:rsid w:val="00EC1797"/>
    <w:rsid w:val="00EC3EF0"/>
    <w:rsid w:val="00EC57B1"/>
    <w:rsid w:val="00EC5B20"/>
    <w:rsid w:val="00ED206C"/>
    <w:rsid w:val="00ED4C2A"/>
    <w:rsid w:val="00ED5DD1"/>
    <w:rsid w:val="00EE69CC"/>
    <w:rsid w:val="00EF46E2"/>
    <w:rsid w:val="00F0477F"/>
    <w:rsid w:val="00F128ED"/>
    <w:rsid w:val="00F140D2"/>
    <w:rsid w:val="00F16176"/>
    <w:rsid w:val="00F1712A"/>
    <w:rsid w:val="00F40525"/>
    <w:rsid w:val="00F40CB2"/>
    <w:rsid w:val="00F43F05"/>
    <w:rsid w:val="00F47EF6"/>
    <w:rsid w:val="00F5227C"/>
    <w:rsid w:val="00F63E7D"/>
    <w:rsid w:val="00F70FB8"/>
    <w:rsid w:val="00F7511E"/>
    <w:rsid w:val="00F776A5"/>
    <w:rsid w:val="00F91C13"/>
    <w:rsid w:val="00F93398"/>
    <w:rsid w:val="00F93B00"/>
    <w:rsid w:val="00F973E0"/>
    <w:rsid w:val="00FA2D7D"/>
    <w:rsid w:val="00FA4A3A"/>
    <w:rsid w:val="00FB570A"/>
    <w:rsid w:val="00FB7A0E"/>
    <w:rsid w:val="00FC14F4"/>
    <w:rsid w:val="00FC268A"/>
    <w:rsid w:val="00FC32B8"/>
    <w:rsid w:val="00FC4F81"/>
    <w:rsid w:val="00FD077F"/>
    <w:rsid w:val="00FE0ED5"/>
    <w:rsid w:val="00FE2ABD"/>
    <w:rsid w:val="00FE7A68"/>
    <w:rsid w:val="00FF0937"/>
    <w:rsid w:val="00FF23AD"/>
    <w:rsid w:val="00FF2632"/>
    <w:rsid w:val="00FF3F1F"/>
    <w:rsid w:val="00FF426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883F0"/>
  <w15:chartTrackingRefBased/>
  <w15:docId w15:val="{B16488BD-9E9F-D141-917F-8BB1B35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B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0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54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2E8D"/>
  </w:style>
  <w:style w:type="paragraph" w:styleId="FootnoteText">
    <w:name w:val="footnote text"/>
    <w:basedOn w:val="Normal"/>
    <w:link w:val="FootnoteTextChar"/>
    <w:uiPriority w:val="99"/>
    <w:semiHidden/>
    <w:unhideWhenUsed/>
    <w:rsid w:val="00073C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C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C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14"/>
  </w:style>
  <w:style w:type="paragraph" w:styleId="Footer">
    <w:name w:val="footer"/>
    <w:basedOn w:val="Normal"/>
    <w:link w:val="FooterChar"/>
    <w:uiPriority w:val="99"/>
    <w:unhideWhenUsed/>
    <w:rsid w:val="00080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14"/>
  </w:style>
  <w:style w:type="paragraph" w:styleId="NormalWeb">
    <w:name w:val="Normal (Web)"/>
    <w:basedOn w:val="Normal"/>
    <w:uiPriority w:val="99"/>
    <w:semiHidden/>
    <w:unhideWhenUsed/>
    <w:rsid w:val="0013151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67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344C"/>
  </w:style>
  <w:style w:type="character" w:customStyle="1" w:styleId="DateChar">
    <w:name w:val="Date Char"/>
    <w:basedOn w:val="DefaultParagraphFont"/>
    <w:link w:val="Date"/>
    <w:uiPriority w:val="99"/>
    <w:semiHidden/>
    <w:rsid w:val="007C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clu.org/news/voting-rights/election-denialism-lost-in-key-midterm-races-but-the-fight-is-far-from-ov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angerousspeech.org/speech-as-a-driver-of-intergroup-violence-a-literature-review/" TargetMode="External"/><Relationship Id="rId3" Type="http://schemas.openxmlformats.org/officeDocument/2006/relationships/hyperlink" Target="https://thehill.com/homenews/administration/512424-trump-the-only-way-we-are-going-to-lose-this-election-is-if-the/" TargetMode="External"/><Relationship Id="rId7" Type="http://schemas.openxmlformats.org/officeDocument/2006/relationships/hyperlink" Target="https://www.noemamag.com/the-insidious-creep-of-violent-rhetoric/" TargetMode="External"/><Relationship Id="rId2" Type="http://schemas.openxmlformats.org/officeDocument/2006/relationships/hyperlink" Target="https://www.aljazeera.com/news/2017/8/6/raila-odinga-warns-of-rigging-before-kenya-election" TargetMode="External"/><Relationship Id="rId1" Type="http://schemas.openxmlformats.org/officeDocument/2006/relationships/hyperlink" Target="https://dangerousspeech.org/guide" TargetMode="External"/><Relationship Id="rId6" Type="http://schemas.openxmlformats.org/officeDocument/2006/relationships/hyperlink" Target="https://www.washingtonpost.com/outlook/2021/10/28/misinformation-spanish-facebook-social-media/" TargetMode="External"/><Relationship Id="rId5" Type="http://schemas.openxmlformats.org/officeDocument/2006/relationships/hyperlink" Target="https://cdt.org/insights/election-disinformation-in-different-languages-is-a-big-problem-in-the-u-s/" TargetMode="External"/><Relationship Id="rId4" Type="http://schemas.openxmlformats.org/officeDocument/2006/relationships/hyperlink" Target="https://cybersecurityfordemocracy.org/audit-facebook-political-ad-policy-enfor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e822b-7fe4-4c87-9b0a-517af683c71b" xsi:nil="true"/>
    <lcf76f155ced4ddcb4097134ff3c332f xmlns="41a0bdcc-d5ad-44ff-8b98-461bc4837c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9AA51525D04A8744B167B0739593" ma:contentTypeVersion="16" ma:contentTypeDescription="Create a new document." ma:contentTypeScope="" ma:versionID="90e42d97d833f11a23034f8caec9d245">
  <xsd:schema xmlns:xsd="http://www.w3.org/2001/XMLSchema" xmlns:xs="http://www.w3.org/2001/XMLSchema" xmlns:p="http://schemas.microsoft.com/office/2006/metadata/properties" xmlns:ns2="41a0bdcc-d5ad-44ff-8b98-461bc4837cf9" xmlns:ns3="d89e822b-7fe4-4c87-9b0a-517af683c71b" targetNamespace="http://schemas.microsoft.com/office/2006/metadata/properties" ma:root="true" ma:fieldsID="6aecb273b7ad2aa59336a1c6421f73b6" ns2:_="" ns3:_="">
    <xsd:import namespace="41a0bdcc-d5ad-44ff-8b98-461bc4837cf9"/>
    <xsd:import namespace="d89e822b-7fe4-4c87-9b0a-517af683c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0bdcc-d5ad-44ff-8b98-461bc483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39ba20-d2fd-4d5e-bbe9-53bf7e2f2b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822b-7fe4-4c87-9b0a-517af683c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a1ba1f-a389-45d2-ba08-5639c822f331}" ma:internalName="TaxCatchAll" ma:showField="CatchAllData" ma:web="d89e822b-7fe4-4c87-9b0a-517af683c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9896A-3006-4ADE-8CD6-A69A7076F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27372-5E2E-4094-BAF8-668B91FA0A2E}">
  <ds:schemaRefs>
    <ds:schemaRef ds:uri="http://schemas.microsoft.com/office/2006/metadata/properties"/>
    <ds:schemaRef ds:uri="http://schemas.microsoft.com/office/infopath/2007/PartnerControls"/>
    <ds:schemaRef ds:uri="d89e822b-7fe4-4c87-9b0a-517af683c71b"/>
    <ds:schemaRef ds:uri="41a0bdcc-d5ad-44ff-8b98-461bc4837cf9"/>
  </ds:schemaRefs>
</ds:datastoreItem>
</file>

<file path=customXml/itemProps3.xml><?xml version="1.0" encoding="utf-8"?>
<ds:datastoreItem xmlns:ds="http://schemas.openxmlformats.org/officeDocument/2006/customXml" ds:itemID="{491A0B44-89D9-4FE6-B5A1-95B0AD4C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0bdcc-d5ad-44ff-8b98-461bc4837cf9"/>
    <ds:schemaRef ds:uri="d89e822b-7fe4-4c87-9b0a-517af683c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5263</Characters>
  <Application>Microsoft Office Word</Application>
  <DocSecurity>4</DocSecurity>
  <Lines>43</Lines>
  <Paragraphs>12</Paragraphs>
  <ScaleCrop>false</ScaleCrop>
  <Company/>
  <LinksUpToDate>false</LinksUpToDate>
  <CharactersWithSpaces>6174</CharactersWithSpaces>
  <SharedDoc>false</SharedDoc>
  <HLinks>
    <vt:vector size="54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https://www.aclu.org/news/voting-rights/election-denialism-lost-in-key-midterm-races-but-the-fight-is-far-from-over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https://dangerousspeech.org/speech-as-a-driver-of-intergroup-violence-a-literature-review/</vt:lpwstr>
      </vt:variant>
      <vt:variant>
        <vt:lpwstr/>
      </vt:variant>
      <vt:variant>
        <vt:i4>4325395</vt:i4>
      </vt:variant>
      <vt:variant>
        <vt:i4>18</vt:i4>
      </vt:variant>
      <vt:variant>
        <vt:i4>0</vt:i4>
      </vt:variant>
      <vt:variant>
        <vt:i4>5</vt:i4>
      </vt:variant>
      <vt:variant>
        <vt:lpwstr>https://www.noemamag.com/the-insidious-creep-of-violent-rhetoric/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https://www.washingtonpost.com/outlook/2021/10/28/misinformation-spanish-facebook-social-media/</vt:lpwstr>
      </vt:variant>
      <vt:variant>
        <vt:lpwstr/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https://cdt.org/insights/election-disinformation-in-different-languages-is-a-big-problem-in-the-u-s/</vt:lpwstr>
      </vt:variant>
      <vt:variant>
        <vt:lpwstr/>
      </vt:variant>
      <vt:variant>
        <vt:i4>458758</vt:i4>
      </vt:variant>
      <vt:variant>
        <vt:i4>9</vt:i4>
      </vt:variant>
      <vt:variant>
        <vt:i4>0</vt:i4>
      </vt:variant>
      <vt:variant>
        <vt:i4>5</vt:i4>
      </vt:variant>
      <vt:variant>
        <vt:lpwstr>https://cybersecurityfordemocracy.org/audit-facebook-political-ad-policy-enforcement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https://thehill.com/homenews/administration/512424-trump-the-only-way-we-are-going-to-lose-this-election-is-if-the/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https://www.aljazeera.com/news/2017/8/6/raila-odinga-warns-of-rigging-before-kenya-election</vt:lpwstr>
      </vt:variant>
      <vt:variant>
        <vt:lpwstr/>
      </vt:variant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https://dangerousspeech.org/guide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Benesch</dc:creator>
  <cp:keywords/>
  <dc:description/>
  <cp:lastModifiedBy>Tonei Glavinic</cp:lastModifiedBy>
  <cp:revision>3</cp:revision>
  <cp:lastPrinted>2023-03-23T04:36:00Z</cp:lastPrinted>
  <dcterms:created xsi:type="dcterms:W3CDTF">2023-03-23T04:41:00Z</dcterms:created>
  <dcterms:modified xsi:type="dcterms:W3CDTF">2023-03-23T04:42:00Z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0x010100FF129AA51525D04A8744B167B0739593</vt:lpwstr>
  </property>
</Properties>
</file>